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8DB9" w14:textId="77777777" w:rsidR="00B47657" w:rsidRDefault="00B47657" w:rsidP="00B47657"/>
    <w:p w14:paraId="181FBAD1" w14:textId="77777777" w:rsidR="00B47657" w:rsidRDefault="00B47657" w:rsidP="00B47657"/>
    <w:p w14:paraId="144E97C7" w14:textId="77777777" w:rsidR="00B47657" w:rsidRDefault="00B47657" w:rsidP="00B47657">
      <w:pPr>
        <w:spacing w:line="320" w:lineRule="atLeast"/>
        <w:jc w:val="center"/>
        <w:outlineLvl w:val="0"/>
        <w:rPr>
          <w:rFonts w:ascii="Arial" w:hAnsi="Arial" w:cs="Arial"/>
          <w:sz w:val="22"/>
          <w:szCs w:val="22"/>
        </w:rPr>
      </w:pPr>
    </w:p>
    <w:p w14:paraId="26217B72" w14:textId="77777777" w:rsidR="00B47657" w:rsidRPr="0076667D" w:rsidRDefault="00B47657" w:rsidP="00B47657">
      <w:pPr>
        <w:spacing w:line="320" w:lineRule="atLeast"/>
        <w:jc w:val="center"/>
        <w:outlineLvl w:val="0"/>
        <w:rPr>
          <w:rFonts w:ascii="Arial" w:hAnsi="Arial" w:cs="Arial"/>
          <w:b/>
          <w:sz w:val="22"/>
          <w:szCs w:val="22"/>
        </w:rPr>
      </w:pPr>
      <w:r w:rsidRPr="0089255D">
        <w:rPr>
          <w:rFonts w:ascii="Arial" w:hAnsi="Arial" w:cs="Arial"/>
          <w:sz w:val="22"/>
          <w:szCs w:val="22"/>
        </w:rPr>
        <w:t xml:space="preserve">  </w:t>
      </w:r>
      <w:r w:rsidRPr="0076667D">
        <w:rPr>
          <w:rFonts w:ascii="Arial" w:hAnsi="Arial" w:cs="Arial"/>
          <w:b/>
          <w:noProof/>
          <w:sz w:val="22"/>
          <w:szCs w:val="22"/>
          <w:lang w:eastAsia="cs-CZ"/>
        </w:rPr>
        <w:drawing>
          <wp:inline distT="0" distB="0" distL="0" distR="0" wp14:anchorId="631BA673" wp14:editId="36CD7DC4">
            <wp:extent cx="1571625" cy="274584"/>
            <wp:effectExtent l="0" t="0" r="0" b="0"/>
            <wp:docPr id="3" name="Obrázek 3"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text, Písmo, Grafika, logo&#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9423" cy="282935"/>
                    </a:xfrm>
                    <a:prstGeom prst="rect">
                      <a:avLst/>
                    </a:prstGeom>
                  </pic:spPr>
                </pic:pic>
              </a:graphicData>
            </a:graphic>
          </wp:inline>
        </w:drawing>
      </w:r>
    </w:p>
    <w:p w14:paraId="6D898932" w14:textId="77777777" w:rsidR="00B47657" w:rsidRPr="0076667D" w:rsidRDefault="00B47657" w:rsidP="00B47657">
      <w:pPr>
        <w:spacing w:line="320" w:lineRule="atLeast"/>
        <w:jc w:val="center"/>
        <w:outlineLvl w:val="0"/>
        <w:rPr>
          <w:rFonts w:ascii="Arial" w:hAnsi="Arial" w:cs="Arial"/>
          <w:b/>
          <w:sz w:val="22"/>
          <w:szCs w:val="22"/>
        </w:rPr>
      </w:pPr>
    </w:p>
    <w:p w14:paraId="506139A0" w14:textId="77777777" w:rsidR="00B47657" w:rsidRPr="0076667D" w:rsidRDefault="00B47657" w:rsidP="00B47657">
      <w:pPr>
        <w:spacing w:line="320" w:lineRule="atLeast"/>
        <w:jc w:val="center"/>
        <w:outlineLvl w:val="0"/>
        <w:rPr>
          <w:rFonts w:ascii="Arial" w:hAnsi="Arial" w:cs="Arial"/>
          <w:b/>
          <w:caps/>
          <w:sz w:val="22"/>
          <w:szCs w:val="22"/>
        </w:rPr>
      </w:pPr>
      <w:r w:rsidRPr="0076667D">
        <w:rPr>
          <w:rFonts w:ascii="Arial" w:hAnsi="Arial" w:cs="Arial"/>
          <w:b/>
          <w:caps/>
          <w:sz w:val="22"/>
          <w:szCs w:val="22"/>
        </w:rPr>
        <w:t>tisková zpráva</w:t>
      </w:r>
    </w:p>
    <w:p w14:paraId="3CEC8FB5" w14:textId="77777777" w:rsidR="00B47657" w:rsidRPr="0076667D" w:rsidRDefault="00B47657" w:rsidP="00B47657">
      <w:pPr>
        <w:spacing w:line="320" w:lineRule="atLeast"/>
        <w:jc w:val="center"/>
        <w:outlineLvl w:val="0"/>
        <w:rPr>
          <w:rFonts w:ascii="Arial" w:hAnsi="Arial" w:cs="Arial"/>
          <w:b/>
          <w:caps/>
          <w:sz w:val="22"/>
          <w:szCs w:val="22"/>
        </w:rPr>
      </w:pPr>
    </w:p>
    <w:p w14:paraId="5A51F1C3" w14:textId="5EFEF6EA" w:rsidR="00B47657" w:rsidRPr="0076667D" w:rsidRDefault="00D22055" w:rsidP="4C8A9FF6">
      <w:pPr>
        <w:spacing w:line="320" w:lineRule="atLeast"/>
        <w:jc w:val="center"/>
        <w:outlineLvl w:val="0"/>
        <w:rPr>
          <w:rFonts w:ascii="Arial" w:hAnsi="Arial" w:cs="Arial"/>
          <w:b/>
          <w:bCs/>
          <w:caps/>
          <w:sz w:val="22"/>
          <w:szCs w:val="22"/>
        </w:rPr>
      </w:pPr>
      <w:r>
        <w:rPr>
          <w:rFonts w:ascii="Arial" w:hAnsi="Arial" w:cs="Arial"/>
          <w:b/>
          <w:bCs/>
          <w:caps/>
          <w:sz w:val="22"/>
          <w:szCs w:val="22"/>
        </w:rPr>
        <w:t>23</w:t>
      </w:r>
      <w:r w:rsidR="00B47657" w:rsidRPr="4C8A9FF6">
        <w:rPr>
          <w:rFonts w:ascii="Arial" w:hAnsi="Arial" w:cs="Arial"/>
          <w:b/>
          <w:bCs/>
          <w:caps/>
          <w:sz w:val="22"/>
          <w:szCs w:val="22"/>
        </w:rPr>
        <w:t xml:space="preserve">. </w:t>
      </w:r>
      <w:r w:rsidR="4634DF0A" w:rsidRPr="4C8A9FF6">
        <w:rPr>
          <w:rFonts w:ascii="Arial" w:hAnsi="Arial" w:cs="Arial"/>
          <w:b/>
          <w:bCs/>
          <w:caps/>
          <w:sz w:val="22"/>
          <w:szCs w:val="22"/>
        </w:rPr>
        <w:t>4</w:t>
      </w:r>
      <w:r w:rsidR="00B47657" w:rsidRPr="4C8A9FF6">
        <w:rPr>
          <w:rFonts w:ascii="Arial" w:hAnsi="Arial" w:cs="Arial"/>
          <w:b/>
          <w:bCs/>
          <w:caps/>
          <w:sz w:val="22"/>
          <w:szCs w:val="22"/>
        </w:rPr>
        <w:t>. 2025</w:t>
      </w:r>
    </w:p>
    <w:p w14:paraId="14B4ABF8" w14:textId="77777777" w:rsidR="00B47657" w:rsidRPr="0076667D" w:rsidRDefault="00B47657" w:rsidP="00B47657">
      <w:pPr>
        <w:pBdr>
          <w:top w:val="single" w:sz="4" w:space="1" w:color="auto"/>
        </w:pBdr>
        <w:spacing w:line="320" w:lineRule="atLeast"/>
        <w:jc w:val="center"/>
        <w:outlineLvl w:val="0"/>
        <w:rPr>
          <w:rFonts w:ascii="Arial" w:hAnsi="Arial" w:cs="Arial"/>
          <w:b/>
          <w:caps/>
          <w:sz w:val="22"/>
          <w:szCs w:val="22"/>
        </w:rPr>
      </w:pPr>
    </w:p>
    <w:p w14:paraId="723612AC" w14:textId="77777777" w:rsidR="00B47657" w:rsidRPr="0076667D" w:rsidRDefault="00B47657" w:rsidP="00B47657">
      <w:pPr>
        <w:spacing w:line="320" w:lineRule="atLeast"/>
        <w:rPr>
          <w:rFonts w:ascii="Arial" w:hAnsi="Arial" w:cs="Arial"/>
          <w:b/>
          <w:sz w:val="22"/>
          <w:szCs w:val="22"/>
        </w:rPr>
      </w:pPr>
    </w:p>
    <w:p w14:paraId="1F773890" w14:textId="1E48ED53" w:rsidR="00B47657" w:rsidRPr="00BF75CA" w:rsidRDefault="00AF6197" w:rsidP="00A129C1">
      <w:pPr>
        <w:spacing w:line="276" w:lineRule="auto"/>
        <w:jc w:val="center"/>
        <w:rPr>
          <w:rFonts w:ascii="Arial" w:hAnsi="Arial" w:cs="Arial"/>
          <w:b/>
          <w:bCs/>
          <w:sz w:val="26"/>
          <w:szCs w:val="26"/>
        </w:rPr>
      </w:pPr>
      <w:r w:rsidRPr="00BF75CA">
        <w:rPr>
          <w:rFonts w:ascii="Arial" w:hAnsi="Arial" w:cs="Arial"/>
          <w:b/>
          <w:bCs/>
          <w:sz w:val="26"/>
          <w:szCs w:val="26"/>
        </w:rPr>
        <w:t xml:space="preserve">OBERMEYER HELIKA </w:t>
      </w:r>
      <w:r>
        <w:rPr>
          <w:rFonts w:ascii="Arial" w:hAnsi="Arial" w:cs="Arial"/>
          <w:b/>
          <w:bCs/>
          <w:sz w:val="26"/>
          <w:szCs w:val="26"/>
        </w:rPr>
        <w:t>GENERÁLNÍ</w:t>
      </w:r>
      <w:r w:rsidR="00A129C1">
        <w:rPr>
          <w:rFonts w:ascii="Arial" w:hAnsi="Arial" w:cs="Arial"/>
          <w:b/>
          <w:bCs/>
          <w:sz w:val="26"/>
          <w:szCs w:val="26"/>
        </w:rPr>
        <w:t>M</w:t>
      </w:r>
      <w:r>
        <w:rPr>
          <w:rFonts w:ascii="Arial" w:hAnsi="Arial" w:cs="Arial"/>
          <w:b/>
          <w:bCs/>
          <w:sz w:val="26"/>
          <w:szCs w:val="26"/>
        </w:rPr>
        <w:t xml:space="preserve"> PROJEKTANT</w:t>
      </w:r>
      <w:r w:rsidR="00A129C1">
        <w:rPr>
          <w:rFonts w:ascii="Arial" w:hAnsi="Arial" w:cs="Arial"/>
          <w:b/>
          <w:bCs/>
          <w:sz w:val="26"/>
          <w:szCs w:val="26"/>
        </w:rPr>
        <w:t>EM</w:t>
      </w:r>
      <w:r>
        <w:rPr>
          <w:rFonts w:ascii="Arial" w:hAnsi="Arial" w:cs="Arial"/>
          <w:b/>
          <w:bCs/>
          <w:sz w:val="26"/>
          <w:szCs w:val="26"/>
        </w:rPr>
        <w:t xml:space="preserve"> ROZŠÍŘENÍ OBCHODNÍHO CENTRA ČERNÝ MOST V PRAZE</w:t>
      </w:r>
    </w:p>
    <w:p w14:paraId="3BC1AB54" w14:textId="77777777" w:rsidR="00B47657" w:rsidRPr="0076667D" w:rsidRDefault="00B47657" w:rsidP="00B47657">
      <w:pPr>
        <w:jc w:val="center"/>
      </w:pPr>
    </w:p>
    <w:p w14:paraId="05748582" w14:textId="4EB5A416" w:rsidR="00281085" w:rsidRPr="00281085" w:rsidRDefault="00281085" w:rsidP="00281085">
      <w:pPr>
        <w:spacing w:line="360" w:lineRule="auto"/>
        <w:jc w:val="both"/>
      </w:pPr>
    </w:p>
    <w:p w14:paraId="3E7C030D" w14:textId="79498B24" w:rsidR="004506F2" w:rsidRDefault="004506F2" w:rsidP="004506F2">
      <w:pPr>
        <w:spacing w:line="360" w:lineRule="auto"/>
        <w:jc w:val="both"/>
        <w:rPr>
          <w:rFonts w:ascii="Arial" w:hAnsi="Arial" w:cs="Arial"/>
          <w:sz w:val="22"/>
          <w:szCs w:val="22"/>
        </w:rPr>
      </w:pPr>
      <w:r w:rsidRPr="00B47657">
        <w:rPr>
          <w:rFonts w:ascii="Arial" w:hAnsi="Arial" w:cs="Arial"/>
          <w:sz w:val="22"/>
          <w:szCs w:val="22"/>
        </w:rPr>
        <w:t xml:space="preserve">Projekční a stavebně-poradenská kancelář Obermeyer Helika se </w:t>
      </w:r>
      <w:r>
        <w:rPr>
          <w:rFonts w:ascii="Arial" w:hAnsi="Arial" w:cs="Arial"/>
          <w:sz w:val="22"/>
          <w:szCs w:val="22"/>
        </w:rPr>
        <w:t xml:space="preserve">v roli generálního projektanta </w:t>
      </w:r>
      <w:r w:rsidRPr="00B47657">
        <w:rPr>
          <w:rFonts w:ascii="Arial" w:hAnsi="Arial" w:cs="Arial"/>
          <w:sz w:val="22"/>
          <w:szCs w:val="22"/>
        </w:rPr>
        <w:t xml:space="preserve">podílí </w:t>
      </w:r>
      <w:r>
        <w:rPr>
          <w:rFonts w:ascii="Arial" w:hAnsi="Arial" w:cs="Arial"/>
          <w:sz w:val="22"/>
          <w:szCs w:val="22"/>
        </w:rPr>
        <w:t xml:space="preserve">na významném rozšíření </w:t>
      </w:r>
      <w:r w:rsidR="00DC00A2">
        <w:rPr>
          <w:rFonts w:ascii="Arial" w:hAnsi="Arial" w:cs="Arial"/>
          <w:sz w:val="22"/>
          <w:szCs w:val="22"/>
        </w:rPr>
        <w:t xml:space="preserve">známého pražského </w:t>
      </w:r>
      <w:r>
        <w:rPr>
          <w:rFonts w:ascii="Arial" w:hAnsi="Arial" w:cs="Arial"/>
          <w:sz w:val="22"/>
          <w:szCs w:val="22"/>
        </w:rPr>
        <w:t xml:space="preserve">obchodního Centra Černý Most. </w:t>
      </w:r>
      <w:r w:rsidRPr="00281085">
        <w:rPr>
          <w:rFonts w:ascii="Arial" w:hAnsi="Arial" w:cs="Arial"/>
          <w:sz w:val="22"/>
          <w:szCs w:val="22"/>
        </w:rPr>
        <w:t xml:space="preserve">Stavební práce </w:t>
      </w:r>
      <w:r w:rsidR="00101152">
        <w:rPr>
          <w:rFonts w:ascii="Arial" w:hAnsi="Arial" w:cs="Arial"/>
          <w:sz w:val="22"/>
          <w:szCs w:val="22"/>
        </w:rPr>
        <w:t>byly</w:t>
      </w:r>
      <w:r w:rsidR="00101152" w:rsidRPr="00281085">
        <w:rPr>
          <w:rFonts w:ascii="Arial" w:hAnsi="Arial" w:cs="Arial"/>
          <w:sz w:val="22"/>
          <w:szCs w:val="22"/>
        </w:rPr>
        <w:t xml:space="preserve"> </w:t>
      </w:r>
      <w:r w:rsidRPr="00281085">
        <w:rPr>
          <w:rFonts w:ascii="Arial" w:hAnsi="Arial" w:cs="Arial"/>
          <w:sz w:val="22"/>
          <w:szCs w:val="22"/>
        </w:rPr>
        <w:t xml:space="preserve">zahájeny v </w:t>
      </w:r>
      <w:r w:rsidR="00101152">
        <w:rPr>
          <w:rFonts w:ascii="Arial" w:hAnsi="Arial" w:cs="Arial"/>
          <w:sz w:val="22"/>
          <w:szCs w:val="22"/>
        </w:rPr>
        <w:t>roce 2024</w:t>
      </w:r>
      <w:r>
        <w:rPr>
          <w:rFonts w:ascii="Arial" w:hAnsi="Arial" w:cs="Arial"/>
          <w:sz w:val="22"/>
          <w:szCs w:val="22"/>
        </w:rPr>
        <w:t xml:space="preserve"> </w:t>
      </w:r>
      <w:r w:rsidRPr="00281085">
        <w:rPr>
          <w:rFonts w:ascii="Arial" w:hAnsi="Arial" w:cs="Arial"/>
          <w:sz w:val="22"/>
          <w:szCs w:val="22"/>
        </w:rPr>
        <w:t>a přinesou</w:t>
      </w:r>
      <w:r>
        <w:rPr>
          <w:rFonts w:ascii="Arial" w:hAnsi="Arial" w:cs="Arial"/>
          <w:sz w:val="22"/>
          <w:szCs w:val="22"/>
        </w:rPr>
        <w:t xml:space="preserve"> obchodnímu</w:t>
      </w:r>
      <w:r w:rsidRPr="00281085">
        <w:rPr>
          <w:rFonts w:ascii="Arial" w:hAnsi="Arial" w:cs="Arial"/>
          <w:sz w:val="22"/>
          <w:szCs w:val="22"/>
        </w:rPr>
        <w:t xml:space="preserve"> centru dodatečných 9 100 m² prodejní plochy.</w:t>
      </w:r>
      <w:r>
        <w:rPr>
          <w:rFonts w:ascii="Arial" w:hAnsi="Arial" w:cs="Arial"/>
          <w:sz w:val="22"/>
          <w:szCs w:val="22"/>
        </w:rPr>
        <w:t xml:space="preserve"> Obermeyer Helika na projektu zajistila </w:t>
      </w:r>
      <w:r w:rsidRPr="00281085">
        <w:rPr>
          <w:rFonts w:ascii="Arial" w:hAnsi="Arial" w:cs="Arial"/>
          <w:sz w:val="22"/>
          <w:szCs w:val="22"/>
        </w:rPr>
        <w:t>kompletní statický návrh</w:t>
      </w:r>
      <w:r>
        <w:rPr>
          <w:rFonts w:ascii="Arial" w:hAnsi="Arial" w:cs="Arial"/>
          <w:sz w:val="22"/>
          <w:szCs w:val="22"/>
        </w:rPr>
        <w:t xml:space="preserve"> </w:t>
      </w:r>
      <w:r w:rsidRPr="00281085">
        <w:rPr>
          <w:rFonts w:ascii="Arial" w:hAnsi="Arial" w:cs="Arial"/>
          <w:sz w:val="22"/>
          <w:szCs w:val="22"/>
        </w:rPr>
        <w:t xml:space="preserve">veškerých železobetonových, ocelových a dřevěných konstrukcí. </w:t>
      </w:r>
      <w:r>
        <w:rPr>
          <w:rFonts w:ascii="Arial" w:hAnsi="Arial" w:cs="Arial"/>
          <w:sz w:val="22"/>
          <w:szCs w:val="22"/>
        </w:rPr>
        <w:t>Realizované p</w:t>
      </w:r>
      <w:r w:rsidRPr="00281085">
        <w:rPr>
          <w:rFonts w:ascii="Arial" w:hAnsi="Arial" w:cs="Arial"/>
          <w:sz w:val="22"/>
          <w:szCs w:val="22"/>
        </w:rPr>
        <w:t>rojektové práce pokrývají všechny stupně projektové dokumentace – od dokumentace pro územní rozhodnutí, přes dokumentaci pro stavební povolení a dokumentaci pro provedení stavby, až po průběžný autorský dozor během realizace stavby.</w:t>
      </w:r>
      <w:r>
        <w:rPr>
          <w:rFonts w:ascii="Arial" w:hAnsi="Arial" w:cs="Arial"/>
          <w:sz w:val="22"/>
          <w:szCs w:val="22"/>
        </w:rPr>
        <w:t xml:space="preserve"> </w:t>
      </w:r>
    </w:p>
    <w:p w14:paraId="368DF086" w14:textId="77777777" w:rsidR="004506F2" w:rsidRDefault="004506F2" w:rsidP="004506F2">
      <w:pPr>
        <w:spacing w:line="360" w:lineRule="auto"/>
        <w:jc w:val="both"/>
        <w:rPr>
          <w:rFonts w:ascii="Arial" w:hAnsi="Arial" w:cs="Arial"/>
          <w:sz w:val="22"/>
          <w:szCs w:val="22"/>
        </w:rPr>
      </w:pPr>
    </w:p>
    <w:p w14:paraId="7E51269C" w14:textId="58E5FD4A" w:rsidR="004506F2" w:rsidRDefault="004506F2" w:rsidP="004506F2">
      <w:pPr>
        <w:spacing w:line="360" w:lineRule="auto"/>
        <w:jc w:val="both"/>
        <w:rPr>
          <w:rFonts w:ascii="Arial" w:hAnsi="Arial" w:cs="Arial"/>
          <w:sz w:val="22"/>
          <w:szCs w:val="22"/>
        </w:rPr>
      </w:pPr>
      <w:r w:rsidRPr="00281085">
        <w:rPr>
          <w:rFonts w:ascii="Arial" w:hAnsi="Arial" w:cs="Arial"/>
          <w:sz w:val="22"/>
          <w:szCs w:val="22"/>
        </w:rPr>
        <w:t xml:space="preserve">Díky komplexnímu přístupu k projektovým činnostem společnost Obermeyer Helika </w:t>
      </w:r>
      <w:r w:rsidR="00243D99">
        <w:rPr>
          <w:rFonts w:ascii="Arial" w:hAnsi="Arial" w:cs="Arial"/>
          <w:sz w:val="22"/>
          <w:szCs w:val="22"/>
        </w:rPr>
        <w:t>zajistila</w:t>
      </w:r>
      <w:r w:rsidRPr="00281085">
        <w:rPr>
          <w:rFonts w:ascii="Arial" w:hAnsi="Arial" w:cs="Arial"/>
          <w:sz w:val="22"/>
          <w:szCs w:val="22"/>
        </w:rPr>
        <w:t xml:space="preserve"> plynulou návaznost jednotlivých projekčních fází a optimální řešení všech technických aspektů projektu.</w:t>
      </w:r>
      <w:r w:rsidRPr="00086EA2">
        <w:rPr>
          <w:rFonts w:ascii="Arial" w:hAnsi="Arial" w:cs="Arial"/>
          <w:sz w:val="22"/>
          <w:szCs w:val="22"/>
        </w:rPr>
        <w:t xml:space="preserve"> </w:t>
      </w:r>
      <w:r w:rsidRPr="00AF6197">
        <w:rPr>
          <w:rFonts w:ascii="Arial" w:hAnsi="Arial" w:cs="Arial"/>
          <w:sz w:val="22"/>
          <w:szCs w:val="22"/>
        </w:rPr>
        <w:t>„</w:t>
      </w:r>
      <w:r w:rsidRPr="00086EA2">
        <w:rPr>
          <w:rFonts w:ascii="Arial" w:hAnsi="Arial" w:cs="Arial"/>
          <w:sz w:val="22"/>
          <w:szCs w:val="22"/>
        </w:rPr>
        <w:t>A</w:t>
      </w:r>
      <w:r w:rsidRPr="00AF6197">
        <w:rPr>
          <w:rFonts w:ascii="Arial" w:hAnsi="Arial" w:cs="Arial"/>
          <w:sz w:val="22"/>
          <w:szCs w:val="22"/>
        </w:rPr>
        <w:t>ktuálně probíhá montáž ocelové konstrukce přístavby, která vytvoří novou dominantu a oživí architektonický ráz severovýchodní</w:t>
      </w:r>
      <w:r w:rsidR="00101152">
        <w:rPr>
          <w:rFonts w:ascii="Arial" w:hAnsi="Arial" w:cs="Arial"/>
          <w:sz w:val="22"/>
          <w:szCs w:val="22"/>
        </w:rPr>
        <w:t>ho</w:t>
      </w:r>
      <w:r w:rsidRPr="00AF6197">
        <w:rPr>
          <w:rFonts w:ascii="Arial" w:hAnsi="Arial" w:cs="Arial"/>
          <w:sz w:val="22"/>
          <w:szCs w:val="22"/>
        </w:rPr>
        <w:t xml:space="preserve"> rohu obchodního </w:t>
      </w:r>
      <w:r w:rsidR="00101152">
        <w:rPr>
          <w:rFonts w:ascii="Arial" w:hAnsi="Arial" w:cs="Arial"/>
          <w:sz w:val="22"/>
          <w:szCs w:val="22"/>
        </w:rPr>
        <w:t>centra</w:t>
      </w:r>
      <w:r w:rsidRPr="00AF6197">
        <w:rPr>
          <w:rFonts w:ascii="Arial" w:hAnsi="Arial" w:cs="Arial"/>
          <w:sz w:val="22"/>
          <w:szCs w:val="22"/>
        </w:rPr>
        <w:t xml:space="preserve">. Hlavními nosnými prvky jsou příhradové </w:t>
      </w:r>
      <w:r w:rsidR="00101152">
        <w:rPr>
          <w:rFonts w:ascii="Arial" w:hAnsi="Arial" w:cs="Arial"/>
          <w:sz w:val="22"/>
          <w:szCs w:val="22"/>
        </w:rPr>
        <w:t>vazníky podepírané sloupy</w:t>
      </w:r>
      <w:r w:rsidRPr="00AF6197">
        <w:rPr>
          <w:rFonts w:ascii="Arial" w:hAnsi="Arial" w:cs="Arial"/>
          <w:sz w:val="22"/>
          <w:szCs w:val="22"/>
        </w:rPr>
        <w:t xml:space="preserve">. Geometrie střechy je významně ovlivněna centrálním světlíkem, </w:t>
      </w:r>
      <w:r w:rsidR="00243D99">
        <w:rPr>
          <w:rFonts w:ascii="Arial" w:hAnsi="Arial" w:cs="Arial"/>
          <w:sz w:val="22"/>
          <w:szCs w:val="22"/>
        </w:rPr>
        <w:t xml:space="preserve">který zajišťuje </w:t>
      </w:r>
      <w:r w:rsidR="00101152">
        <w:rPr>
          <w:rFonts w:ascii="Arial" w:hAnsi="Arial" w:cs="Arial"/>
          <w:sz w:val="22"/>
          <w:szCs w:val="22"/>
        </w:rPr>
        <w:t>přirozené denní osvětlení</w:t>
      </w:r>
      <w:r w:rsidR="00243D99">
        <w:rPr>
          <w:rFonts w:ascii="Arial" w:hAnsi="Arial" w:cs="Arial"/>
          <w:sz w:val="22"/>
          <w:szCs w:val="22"/>
        </w:rPr>
        <w:t xml:space="preserve"> pro návštěvníky </w:t>
      </w:r>
      <w:r w:rsidRPr="00AF6197">
        <w:rPr>
          <w:rFonts w:ascii="Arial" w:hAnsi="Arial" w:cs="Arial"/>
          <w:sz w:val="22"/>
          <w:szCs w:val="22"/>
        </w:rPr>
        <w:t>foodcourtu</w:t>
      </w:r>
      <w:r>
        <w:rPr>
          <w:rFonts w:ascii="Arial" w:hAnsi="Arial" w:cs="Arial"/>
          <w:sz w:val="22"/>
          <w:szCs w:val="22"/>
        </w:rPr>
        <w:t xml:space="preserve">,“ informuje o stavu prací Ing. Jaroslav Němeček, vedoucí projektu z Obermeyer Helika. </w:t>
      </w:r>
    </w:p>
    <w:p w14:paraId="0A431806" w14:textId="77777777" w:rsidR="004506F2" w:rsidRDefault="004506F2" w:rsidP="004506F2">
      <w:pPr>
        <w:spacing w:line="360" w:lineRule="auto"/>
        <w:jc w:val="both"/>
        <w:rPr>
          <w:rFonts w:ascii="Arial" w:hAnsi="Arial" w:cs="Arial"/>
          <w:sz w:val="22"/>
          <w:szCs w:val="22"/>
        </w:rPr>
      </w:pPr>
    </w:p>
    <w:p w14:paraId="4AFD607E" w14:textId="0127CBD7" w:rsidR="004506F2" w:rsidRDefault="004506F2" w:rsidP="004506F2">
      <w:pPr>
        <w:spacing w:line="360" w:lineRule="auto"/>
        <w:jc w:val="both"/>
        <w:rPr>
          <w:rFonts w:ascii="Arial" w:hAnsi="Arial" w:cs="Arial"/>
          <w:sz w:val="22"/>
          <w:szCs w:val="22"/>
        </w:rPr>
      </w:pPr>
      <w:r w:rsidRPr="00DC00A2">
        <w:rPr>
          <w:rFonts w:ascii="Arial" w:hAnsi="Arial" w:cs="Arial"/>
          <w:color w:val="0C0E19"/>
          <w:spacing w:val="8"/>
          <w:sz w:val="22"/>
          <w:szCs w:val="22"/>
          <w:shd w:val="clear" w:color="auto" w:fill="FFFFFF"/>
        </w:rPr>
        <w:t xml:space="preserve">Projekt plně respektuje principy udržitelnosti v souladu se závazkem Better Places společnosti Unibail-Rodamco-Westfield: </w:t>
      </w:r>
      <w:r w:rsidRPr="00DC00A2">
        <w:rPr>
          <w:rFonts w:ascii="Arial" w:hAnsi="Arial" w:cs="Arial"/>
          <w:sz w:val="22"/>
          <w:szCs w:val="22"/>
        </w:rPr>
        <w:t>demontované komponenty ze stávajícího centra</w:t>
      </w:r>
      <w:r w:rsidR="00477069">
        <w:rPr>
          <w:rFonts w:ascii="Arial" w:hAnsi="Arial" w:cs="Arial"/>
          <w:sz w:val="22"/>
          <w:szCs w:val="22"/>
        </w:rPr>
        <w:t>,</w:t>
      </w:r>
      <w:r w:rsidR="00DC00A2">
        <w:rPr>
          <w:rFonts w:ascii="Arial" w:hAnsi="Arial" w:cs="Arial"/>
          <w:sz w:val="22"/>
          <w:szCs w:val="22"/>
        </w:rPr>
        <w:t xml:space="preserve"> </w:t>
      </w:r>
      <w:r w:rsidR="00477069">
        <w:rPr>
          <w:rFonts w:ascii="Arial" w:hAnsi="Arial" w:cs="Arial"/>
          <w:sz w:val="22"/>
          <w:szCs w:val="22"/>
        </w:rPr>
        <w:t>jako například</w:t>
      </w:r>
      <w:r w:rsidR="00477069" w:rsidRPr="00DC00A2">
        <w:rPr>
          <w:rFonts w:ascii="Arial" w:hAnsi="Arial" w:cs="Arial"/>
          <w:sz w:val="22"/>
          <w:szCs w:val="22"/>
        </w:rPr>
        <w:t xml:space="preserve"> zábradlí </w:t>
      </w:r>
      <w:r w:rsidR="00477069">
        <w:rPr>
          <w:rFonts w:ascii="Arial" w:hAnsi="Arial" w:cs="Arial"/>
          <w:sz w:val="22"/>
          <w:szCs w:val="22"/>
        </w:rPr>
        <w:t>a</w:t>
      </w:r>
      <w:r w:rsidR="00477069" w:rsidRPr="00DC00A2">
        <w:rPr>
          <w:rFonts w:ascii="Arial" w:hAnsi="Arial" w:cs="Arial"/>
          <w:sz w:val="22"/>
          <w:szCs w:val="22"/>
        </w:rPr>
        <w:t xml:space="preserve"> částí fasády</w:t>
      </w:r>
      <w:r w:rsidR="00477069">
        <w:rPr>
          <w:rFonts w:ascii="Arial" w:hAnsi="Arial" w:cs="Arial"/>
          <w:sz w:val="22"/>
          <w:szCs w:val="22"/>
        </w:rPr>
        <w:t xml:space="preserve">, </w:t>
      </w:r>
      <w:r w:rsidR="00DC00A2">
        <w:rPr>
          <w:rFonts w:ascii="Arial" w:hAnsi="Arial" w:cs="Arial"/>
          <w:sz w:val="22"/>
          <w:szCs w:val="22"/>
        </w:rPr>
        <w:t>budou recyklovány a opět využity</w:t>
      </w:r>
      <w:r w:rsidRPr="00DC00A2">
        <w:rPr>
          <w:rFonts w:ascii="Arial" w:hAnsi="Arial" w:cs="Arial"/>
          <w:sz w:val="22"/>
          <w:szCs w:val="22"/>
        </w:rPr>
        <w:t xml:space="preserve">. Projekt </w:t>
      </w:r>
      <w:r w:rsidR="00DC00A2">
        <w:rPr>
          <w:rFonts w:ascii="Arial" w:hAnsi="Arial" w:cs="Arial"/>
          <w:sz w:val="22"/>
          <w:szCs w:val="22"/>
        </w:rPr>
        <w:t>po</w:t>
      </w:r>
      <w:r w:rsidRPr="00DC00A2">
        <w:rPr>
          <w:rFonts w:ascii="Arial" w:hAnsi="Arial" w:cs="Arial"/>
          <w:sz w:val="22"/>
          <w:szCs w:val="22"/>
        </w:rPr>
        <w:t>užívá udržitelné stavební materiály –</w:t>
      </w:r>
      <w:r w:rsidR="00DC00A2">
        <w:rPr>
          <w:rFonts w:ascii="Arial" w:hAnsi="Arial" w:cs="Arial"/>
          <w:sz w:val="22"/>
          <w:szCs w:val="22"/>
        </w:rPr>
        <w:t xml:space="preserve"> </w:t>
      </w:r>
      <w:r w:rsidRPr="00DC00A2">
        <w:rPr>
          <w:rFonts w:ascii="Arial" w:hAnsi="Arial" w:cs="Arial"/>
          <w:sz w:val="22"/>
          <w:szCs w:val="22"/>
        </w:rPr>
        <w:t>díky</w:t>
      </w:r>
      <w:r w:rsidRPr="00281085">
        <w:rPr>
          <w:rFonts w:ascii="Arial" w:hAnsi="Arial" w:cs="Arial"/>
          <w:sz w:val="22"/>
          <w:szCs w:val="22"/>
        </w:rPr>
        <w:t xml:space="preserve"> aplikaci nízkouhlíkového cementu typu III dojde </w:t>
      </w:r>
      <w:r w:rsidR="00DC00A2">
        <w:rPr>
          <w:rFonts w:ascii="Arial" w:hAnsi="Arial" w:cs="Arial"/>
          <w:sz w:val="22"/>
          <w:szCs w:val="22"/>
        </w:rPr>
        <w:t xml:space="preserve">například </w:t>
      </w:r>
      <w:r w:rsidRPr="00281085">
        <w:rPr>
          <w:rFonts w:ascii="Arial" w:hAnsi="Arial" w:cs="Arial"/>
          <w:sz w:val="22"/>
          <w:szCs w:val="22"/>
        </w:rPr>
        <w:t>k úspoře 340 tun CO</w:t>
      </w:r>
      <w:r w:rsidRPr="00281085">
        <w:rPr>
          <w:rFonts w:ascii="Cambria Math" w:hAnsi="Cambria Math" w:cs="Cambria Math"/>
          <w:sz w:val="22"/>
          <w:szCs w:val="22"/>
        </w:rPr>
        <w:t>₂</w:t>
      </w:r>
      <w:r w:rsidRPr="00281085">
        <w:rPr>
          <w:rFonts w:ascii="Arial" w:hAnsi="Arial" w:cs="Arial"/>
          <w:sz w:val="22"/>
          <w:szCs w:val="22"/>
        </w:rPr>
        <w:t xml:space="preserve">. Celá stavba bude realizována ve standardu BREEAM Excellent a bude </w:t>
      </w:r>
      <w:r w:rsidRPr="00281085">
        <w:rPr>
          <w:rFonts w:ascii="Arial" w:hAnsi="Arial" w:cs="Arial"/>
          <w:sz w:val="22"/>
          <w:szCs w:val="22"/>
        </w:rPr>
        <w:lastRenderedPageBreak/>
        <w:t xml:space="preserve">využívat pokročilé technologie jako </w:t>
      </w:r>
      <w:r w:rsidR="00DC00A2">
        <w:rPr>
          <w:rFonts w:ascii="Arial" w:hAnsi="Arial" w:cs="Arial"/>
          <w:sz w:val="22"/>
          <w:szCs w:val="22"/>
        </w:rPr>
        <w:t xml:space="preserve">například </w:t>
      </w:r>
      <w:r w:rsidRPr="00281085">
        <w:rPr>
          <w:rFonts w:ascii="Arial" w:hAnsi="Arial" w:cs="Arial"/>
          <w:sz w:val="22"/>
          <w:szCs w:val="22"/>
        </w:rPr>
        <w:t xml:space="preserve">recyklaci vody, fotovoltaické panely či rekuperaci vzduchu. </w:t>
      </w:r>
    </w:p>
    <w:p w14:paraId="756B9218" w14:textId="77777777" w:rsidR="004506F2" w:rsidRDefault="004506F2" w:rsidP="004506F2">
      <w:pPr>
        <w:spacing w:line="360" w:lineRule="auto"/>
        <w:jc w:val="both"/>
        <w:rPr>
          <w:rFonts w:ascii="Arial" w:hAnsi="Arial" w:cs="Arial"/>
          <w:sz w:val="22"/>
          <w:szCs w:val="22"/>
        </w:rPr>
      </w:pPr>
    </w:p>
    <w:p w14:paraId="3AD09822" w14:textId="111180DA" w:rsidR="004506F2" w:rsidRDefault="004506F2" w:rsidP="004506F2">
      <w:pPr>
        <w:spacing w:line="360" w:lineRule="auto"/>
        <w:jc w:val="both"/>
        <w:rPr>
          <w:rFonts w:ascii="Arial" w:hAnsi="Arial" w:cs="Arial"/>
          <w:sz w:val="22"/>
          <w:szCs w:val="22"/>
        </w:rPr>
      </w:pPr>
      <w:r>
        <w:rPr>
          <w:rFonts w:ascii="Arial" w:hAnsi="Arial" w:cs="Arial"/>
          <w:sz w:val="22"/>
          <w:szCs w:val="22"/>
        </w:rPr>
        <w:t xml:space="preserve">Rozšíření Centra Černý Most přinese </w:t>
      </w:r>
      <w:r w:rsidR="00DC00A2">
        <w:rPr>
          <w:rFonts w:ascii="Arial" w:hAnsi="Arial" w:cs="Arial"/>
          <w:sz w:val="22"/>
          <w:szCs w:val="22"/>
        </w:rPr>
        <w:t>novou</w:t>
      </w:r>
      <w:r>
        <w:rPr>
          <w:rFonts w:ascii="Arial" w:hAnsi="Arial" w:cs="Arial"/>
          <w:sz w:val="22"/>
          <w:szCs w:val="22"/>
        </w:rPr>
        <w:t xml:space="preserve"> nabídku </w:t>
      </w:r>
      <w:r w:rsidR="00DC00A2">
        <w:rPr>
          <w:rFonts w:ascii="Arial" w:hAnsi="Arial" w:cs="Arial"/>
          <w:sz w:val="22"/>
          <w:szCs w:val="22"/>
        </w:rPr>
        <w:t xml:space="preserve">obchodních služeb. Zákazníkům začne sloužit </w:t>
      </w:r>
      <w:r>
        <w:rPr>
          <w:rFonts w:ascii="Arial" w:hAnsi="Arial" w:cs="Arial"/>
          <w:sz w:val="22"/>
          <w:szCs w:val="22"/>
        </w:rPr>
        <w:t>třice</w:t>
      </w:r>
      <w:r w:rsidR="00DC00A2">
        <w:rPr>
          <w:rFonts w:ascii="Arial" w:hAnsi="Arial" w:cs="Arial"/>
          <w:sz w:val="22"/>
          <w:szCs w:val="22"/>
        </w:rPr>
        <w:t>t</w:t>
      </w:r>
      <w:r w:rsidR="00243D99">
        <w:rPr>
          <w:rFonts w:ascii="Arial" w:hAnsi="Arial" w:cs="Arial"/>
          <w:sz w:val="22"/>
          <w:szCs w:val="22"/>
        </w:rPr>
        <w:t xml:space="preserve"> </w:t>
      </w:r>
      <w:r>
        <w:rPr>
          <w:rFonts w:ascii="Arial" w:hAnsi="Arial" w:cs="Arial"/>
          <w:sz w:val="22"/>
          <w:szCs w:val="22"/>
        </w:rPr>
        <w:t>dv</w:t>
      </w:r>
      <w:r w:rsidR="00DC00A2">
        <w:rPr>
          <w:rFonts w:ascii="Arial" w:hAnsi="Arial" w:cs="Arial"/>
          <w:sz w:val="22"/>
          <w:szCs w:val="22"/>
        </w:rPr>
        <w:t>a</w:t>
      </w:r>
      <w:r>
        <w:rPr>
          <w:rFonts w:ascii="Arial" w:hAnsi="Arial" w:cs="Arial"/>
          <w:sz w:val="22"/>
          <w:szCs w:val="22"/>
        </w:rPr>
        <w:t xml:space="preserve"> nových obchodů a restaurací a </w:t>
      </w:r>
      <w:r w:rsidR="00DC00A2">
        <w:rPr>
          <w:rFonts w:ascii="Arial" w:hAnsi="Arial" w:cs="Arial"/>
          <w:sz w:val="22"/>
          <w:szCs w:val="22"/>
        </w:rPr>
        <w:t>tři</w:t>
      </w:r>
      <w:r>
        <w:rPr>
          <w:rFonts w:ascii="Arial" w:hAnsi="Arial" w:cs="Arial"/>
          <w:sz w:val="22"/>
          <w:szCs w:val="22"/>
        </w:rPr>
        <w:t xml:space="preserve"> nov</w:t>
      </w:r>
      <w:r w:rsidR="00DC00A2">
        <w:rPr>
          <w:rFonts w:ascii="Arial" w:hAnsi="Arial" w:cs="Arial"/>
          <w:sz w:val="22"/>
          <w:szCs w:val="22"/>
        </w:rPr>
        <w:t>é</w:t>
      </w:r>
      <w:r>
        <w:rPr>
          <w:rFonts w:ascii="Arial" w:hAnsi="Arial" w:cs="Arial"/>
          <w:sz w:val="22"/>
          <w:szCs w:val="22"/>
        </w:rPr>
        <w:t xml:space="preserve"> kinosál</w:t>
      </w:r>
      <w:r w:rsidR="00DC00A2">
        <w:rPr>
          <w:rFonts w:ascii="Arial" w:hAnsi="Arial" w:cs="Arial"/>
          <w:sz w:val="22"/>
          <w:szCs w:val="22"/>
        </w:rPr>
        <w:t>y</w:t>
      </w:r>
      <w:r>
        <w:rPr>
          <w:rFonts w:ascii="Arial" w:hAnsi="Arial" w:cs="Arial"/>
          <w:sz w:val="22"/>
          <w:szCs w:val="22"/>
        </w:rPr>
        <w:t xml:space="preserve">. </w:t>
      </w:r>
      <w:r w:rsidRPr="0066012A">
        <w:rPr>
          <w:rFonts w:ascii="Arial" w:hAnsi="Arial" w:cs="Arial"/>
          <w:sz w:val="22"/>
          <w:szCs w:val="22"/>
        </w:rPr>
        <w:t xml:space="preserve">Významnou proměnou projde oblast stravování, kde </w:t>
      </w:r>
      <w:r w:rsidR="004251EC">
        <w:rPr>
          <w:rFonts w:ascii="Arial" w:hAnsi="Arial" w:cs="Arial"/>
          <w:sz w:val="22"/>
          <w:szCs w:val="22"/>
        </w:rPr>
        <w:t xml:space="preserve">bude </w:t>
      </w:r>
      <w:r w:rsidRPr="0066012A">
        <w:rPr>
          <w:rFonts w:ascii="Arial" w:hAnsi="Arial" w:cs="Arial"/>
          <w:sz w:val="22"/>
          <w:szCs w:val="22"/>
        </w:rPr>
        <w:t xml:space="preserve">stávající foodcourt nahrazen zcela novým konceptem. </w:t>
      </w:r>
      <w:r w:rsidR="004251EC">
        <w:rPr>
          <w:rFonts w:ascii="Arial" w:hAnsi="Arial" w:cs="Arial"/>
          <w:sz w:val="22"/>
          <w:szCs w:val="22"/>
        </w:rPr>
        <w:t>Jeho součástí je</w:t>
      </w:r>
      <w:r w:rsidRPr="0066012A">
        <w:rPr>
          <w:rFonts w:ascii="Arial" w:hAnsi="Arial" w:cs="Arial"/>
          <w:sz w:val="22"/>
          <w:szCs w:val="22"/>
        </w:rPr>
        <w:t xml:space="preserve"> unikátní </w:t>
      </w:r>
      <w:r w:rsidR="00DC00A2">
        <w:rPr>
          <w:rFonts w:ascii="Arial" w:hAnsi="Arial" w:cs="Arial"/>
          <w:sz w:val="22"/>
          <w:szCs w:val="22"/>
        </w:rPr>
        <w:t xml:space="preserve">moderní </w:t>
      </w:r>
      <w:r w:rsidRPr="0066012A">
        <w:rPr>
          <w:rFonts w:ascii="Arial" w:hAnsi="Arial" w:cs="Arial"/>
          <w:sz w:val="22"/>
          <w:szCs w:val="22"/>
        </w:rPr>
        <w:t>design</w:t>
      </w:r>
      <w:r w:rsidR="004251EC">
        <w:rPr>
          <w:rFonts w:ascii="Arial" w:hAnsi="Arial" w:cs="Arial"/>
          <w:sz w:val="22"/>
          <w:szCs w:val="22"/>
        </w:rPr>
        <w:t>,</w:t>
      </w:r>
      <w:r w:rsidR="00477069">
        <w:rPr>
          <w:rFonts w:ascii="Arial" w:hAnsi="Arial" w:cs="Arial"/>
          <w:sz w:val="22"/>
          <w:szCs w:val="22"/>
        </w:rPr>
        <w:t xml:space="preserve"> který utváří zcela novou atmosféru celého prostoru,</w:t>
      </w:r>
      <w:r w:rsidR="003F7E75">
        <w:rPr>
          <w:rFonts w:ascii="Arial" w:hAnsi="Arial" w:cs="Arial"/>
          <w:sz w:val="22"/>
          <w:szCs w:val="22"/>
        </w:rPr>
        <w:t xml:space="preserve"> </w:t>
      </w:r>
      <w:r w:rsidR="00DC00A2">
        <w:rPr>
          <w:rFonts w:ascii="Arial" w:hAnsi="Arial" w:cs="Arial"/>
          <w:sz w:val="22"/>
          <w:szCs w:val="22"/>
        </w:rPr>
        <w:t>další</w:t>
      </w:r>
      <w:r w:rsidRPr="0066012A">
        <w:rPr>
          <w:rFonts w:ascii="Arial" w:hAnsi="Arial" w:cs="Arial"/>
          <w:sz w:val="22"/>
          <w:szCs w:val="22"/>
        </w:rPr>
        <w:t xml:space="preserve"> </w:t>
      </w:r>
      <w:r w:rsidR="004251EC">
        <w:rPr>
          <w:rFonts w:ascii="Arial" w:hAnsi="Arial" w:cs="Arial"/>
          <w:sz w:val="22"/>
          <w:szCs w:val="22"/>
        </w:rPr>
        <w:t xml:space="preserve">rozšíření </w:t>
      </w:r>
      <w:r w:rsidRPr="0066012A">
        <w:rPr>
          <w:rFonts w:ascii="Arial" w:hAnsi="Arial" w:cs="Arial"/>
          <w:sz w:val="22"/>
          <w:szCs w:val="22"/>
        </w:rPr>
        <w:t>nabídk</w:t>
      </w:r>
      <w:r w:rsidR="004251EC">
        <w:rPr>
          <w:rFonts w:ascii="Arial" w:hAnsi="Arial" w:cs="Arial"/>
          <w:sz w:val="22"/>
          <w:szCs w:val="22"/>
        </w:rPr>
        <w:t>y</w:t>
      </w:r>
      <w:r w:rsidRPr="0066012A">
        <w:rPr>
          <w:rFonts w:ascii="Arial" w:hAnsi="Arial" w:cs="Arial"/>
          <w:sz w:val="22"/>
          <w:szCs w:val="22"/>
        </w:rPr>
        <w:t xml:space="preserve"> gastronomických služeb.</w:t>
      </w:r>
      <w:r>
        <w:rPr>
          <w:rFonts w:ascii="Arial" w:hAnsi="Arial" w:cs="Arial"/>
          <w:sz w:val="22"/>
          <w:szCs w:val="22"/>
        </w:rPr>
        <w:t xml:space="preserve"> </w:t>
      </w:r>
      <w:r w:rsidRPr="0066012A">
        <w:rPr>
          <w:rFonts w:ascii="Arial" w:hAnsi="Arial" w:cs="Arial"/>
          <w:sz w:val="22"/>
          <w:szCs w:val="22"/>
        </w:rPr>
        <w:t xml:space="preserve">Součástí projektu je </w:t>
      </w:r>
      <w:r w:rsidR="004251EC">
        <w:rPr>
          <w:rFonts w:ascii="Arial" w:hAnsi="Arial" w:cs="Arial"/>
          <w:sz w:val="22"/>
          <w:szCs w:val="22"/>
        </w:rPr>
        <w:t>rovněž</w:t>
      </w:r>
      <w:r w:rsidRPr="0066012A">
        <w:rPr>
          <w:rFonts w:ascii="Arial" w:hAnsi="Arial" w:cs="Arial"/>
          <w:sz w:val="22"/>
          <w:szCs w:val="22"/>
        </w:rPr>
        <w:t xml:space="preserve"> výstavba tří nových prémiových kinosálů určených pro náročné filmové diváky. Za architektonickým řešením projektu stojí uznávaná londýnská společnost Benoy</w:t>
      </w:r>
      <w:r>
        <w:rPr>
          <w:rFonts w:ascii="Arial" w:hAnsi="Arial" w:cs="Arial"/>
          <w:sz w:val="22"/>
          <w:szCs w:val="22"/>
        </w:rPr>
        <w:t xml:space="preserve">. </w:t>
      </w:r>
      <w:r w:rsidRPr="00281085">
        <w:rPr>
          <w:rFonts w:ascii="Arial" w:hAnsi="Arial" w:cs="Arial"/>
          <w:sz w:val="22"/>
          <w:szCs w:val="22"/>
        </w:rPr>
        <w:t xml:space="preserve">Po celou dobu </w:t>
      </w:r>
      <w:r w:rsidR="00DC00A2">
        <w:rPr>
          <w:rFonts w:ascii="Arial" w:hAnsi="Arial" w:cs="Arial"/>
          <w:sz w:val="22"/>
          <w:szCs w:val="22"/>
        </w:rPr>
        <w:t xml:space="preserve">jeho </w:t>
      </w:r>
      <w:r w:rsidRPr="00281085">
        <w:rPr>
          <w:rFonts w:ascii="Arial" w:hAnsi="Arial" w:cs="Arial"/>
          <w:sz w:val="22"/>
          <w:szCs w:val="22"/>
        </w:rPr>
        <w:t xml:space="preserve">realizace </w:t>
      </w:r>
      <w:r w:rsidR="00101152" w:rsidRPr="00281085">
        <w:rPr>
          <w:rFonts w:ascii="Arial" w:hAnsi="Arial" w:cs="Arial"/>
          <w:sz w:val="22"/>
          <w:szCs w:val="22"/>
        </w:rPr>
        <w:t>zůst</w:t>
      </w:r>
      <w:r w:rsidR="00101152">
        <w:rPr>
          <w:rFonts w:ascii="Arial" w:hAnsi="Arial" w:cs="Arial"/>
          <w:sz w:val="22"/>
          <w:szCs w:val="22"/>
        </w:rPr>
        <w:t>ává</w:t>
      </w:r>
      <w:r w:rsidR="00101152" w:rsidRPr="00281085">
        <w:rPr>
          <w:rFonts w:ascii="Arial" w:hAnsi="Arial" w:cs="Arial"/>
          <w:sz w:val="22"/>
          <w:szCs w:val="22"/>
        </w:rPr>
        <w:t xml:space="preserve"> </w:t>
      </w:r>
      <w:r>
        <w:rPr>
          <w:rFonts w:ascii="Arial" w:hAnsi="Arial" w:cs="Arial"/>
          <w:sz w:val="22"/>
          <w:szCs w:val="22"/>
        </w:rPr>
        <w:t xml:space="preserve">obchodní </w:t>
      </w:r>
      <w:r w:rsidRPr="00281085">
        <w:rPr>
          <w:rFonts w:ascii="Arial" w:hAnsi="Arial" w:cs="Arial"/>
          <w:sz w:val="22"/>
          <w:szCs w:val="22"/>
        </w:rPr>
        <w:t>centrum plně v</w:t>
      </w:r>
      <w:r w:rsidR="00DC00A2">
        <w:rPr>
          <w:rFonts w:ascii="Arial" w:hAnsi="Arial" w:cs="Arial"/>
          <w:sz w:val="22"/>
          <w:szCs w:val="22"/>
        </w:rPr>
        <w:t> </w:t>
      </w:r>
      <w:r w:rsidRPr="00281085">
        <w:rPr>
          <w:rFonts w:ascii="Arial" w:hAnsi="Arial" w:cs="Arial"/>
          <w:sz w:val="22"/>
          <w:szCs w:val="22"/>
        </w:rPr>
        <w:t>provozu</w:t>
      </w:r>
      <w:r w:rsidR="00DC00A2">
        <w:rPr>
          <w:rFonts w:ascii="Arial" w:hAnsi="Arial" w:cs="Arial"/>
          <w:sz w:val="22"/>
          <w:szCs w:val="22"/>
        </w:rPr>
        <w:t>.</w:t>
      </w:r>
      <w:r>
        <w:rPr>
          <w:rFonts w:ascii="Arial" w:hAnsi="Arial" w:cs="Arial"/>
          <w:sz w:val="22"/>
          <w:szCs w:val="22"/>
        </w:rPr>
        <w:t xml:space="preserve"> </w:t>
      </w:r>
      <w:r w:rsidR="00DC00A2">
        <w:rPr>
          <w:rFonts w:ascii="Arial" w:hAnsi="Arial" w:cs="Arial"/>
          <w:sz w:val="22"/>
          <w:szCs w:val="22"/>
        </w:rPr>
        <w:t>S</w:t>
      </w:r>
      <w:r w:rsidRPr="00281085">
        <w:rPr>
          <w:rFonts w:ascii="Arial" w:hAnsi="Arial" w:cs="Arial"/>
          <w:sz w:val="22"/>
          <w:szCs w:val="22"/>
        </w:rPr>
        <w:t>lavnostní otevření rozšířené části je naplánováno na podzim roku 2025.</w:t>
      </w:r>
    </w:p>
    <w:p w14:paraId="6F691C1A" w14:textId="77777777" w:rsidR="004506F2" w:rsidRDefault="004506F2" w:rsidP="004506F2">
      <w:pPr>
        <w:spacing w:line="360" w:lineRule="auto"/>
        <w:jc w:val="both"/>
      </w:pPr>
    </w:p>
    <w:p w14:paraId="60B3FDBE" w14:textId="7BF19FB5" w:rsidR="00AF6197" w:rsidRPr="00DC00A2" w:rsidRDefault="004506F2" w:rsidP="004506F2">
      <w:pPr>
        <w:spacing w:line="360" w:lineRule="auto"/>
        <w:jc w:val="both"/>
        <w:rPr>
          <w:rFonts w:ascii="Arial" w:hAnsi="Arial" w:cs="Arial"/>
          <w:sz w:val="22"/>
          <w:szCs w:val="22"/>
        </w:rPr>
      </w:pPr>
      <w:r w:rsidRPr="00DC00A2">
        <w:rPr>
          <w:rFonts w:ascii="Arial" w:hAnsi="Arial" w:cs="Arial"/>
          <w:sz w:val="22"/>
          <w:szCs w:val="22"/>
        </w:rPr>
        <w:t xml:space="preserve">Centrum Černý Most bylo otevřeno v roce 1997 </w:t>
      </w:r>
      <w:r w:rsidR="00243D99" w:rsidRPr="00DC00A2">
        <w:rPr>
          <w:rFonts w:ascii="Arial" w:hAnsi="Arial" w:cs="Arial"/>
          <w:sz w:val="22"/>
          <w:szCs w:val="22"/>
        </w:rPr>
        <w:t>jako</w:t>
      </w:r>
      <w:r w:rsidRPr="00DC00A2">
        <w:rPr>
          <w:rFonts w:ascii="Arial" w:hAnsi="Arial" w:cs="Arial"/>
          <w:sz w:val="22"/>
          <w:szCs w:val="22"/>
        </w:rPr>
        <w:t xml:space="preserve"> vůbec první </w:t>
      </w:r>
      <w:r w:rsidR="00DC00A2" w:rsidRPr="00DC00A2">
        <w:rPr>
          <w:rFonts w:ascii="Arial" w:hAnsi="Arial" w:cs="Arial"/>
          <w:sz w:val="22"/>
          <w:szCs w:val="22"/>
        </w:rPr>
        <w:t xml:space="preserve">velké </w:t>
      </w:r>
      <w:r w:rsidRPr="00DC00A2">
        <w:rPr>
          <w:rFonts w:ascii="Arial" w:hAnsi="Arial" w:cs="Arial"/>
          <w:sz w:val="22"/>
          <w:szCs w:val="22"/>
        </w:rPr>
        <w:t>nákupní centrum v</w:t>
      </w:r>
      <w:r w:rsidR="009E1579">
        <w:rPr>
          <w:rFonts w:ascii="Arial" w:hAnsi="Arial" w:cs="Arial"/>
          <w:sz w:val="22"/>
          <w:szCs w:val="22"/>
        </w:rPr>
        <w:t> </w:t>
      </w:r>
      <w:r w:rsidRPr="00DC00A2">
        <w:rPr>
          <w:rFonts w:ascii="Arial" w:hAnsi="Arial" w:cs="Arial"/>
          <w:sz w:val="22"/>
          <w:szCs w:val="22"/>
        </w:rPr>
        <w:t xml:space="preserve">České republice. Realizované rozšíření přirozeně doplňuje dvě předchozí fáze výstavby, z nichž ta první byla zahájena v roce 2000. </w:t>
      </w:r>
      <w:r w:rsidR="00DC00A2">
        <w:rPr>
          <w:rFonts w:ascii="Arial" w:hAnsi="Arial" w:cs="Arial"/>
          <w:sz w:val="22"/>
          <w:szCs w:val="22"/>
        </w:rPr>
        <w:t>Aktuální</w:t>
      </w:r>
      <w:r w:rsidRPr="00DC00A2">
        <w:rPr>
          <w:rFonts w:ascii="Arial" w:hAnsi="Arial" w:cs="Arial"/>
          <w:sz w:val="22"/>
          <w:szCs w:val="22"/>
        </w:rPr>
        <w:t xml:space="preserve"> třetí fáze bude dokončena na podzim 2025. Dojde tím </w:t>
      </w:r>
      <w:r w:rsidR="00243D99" w:rsidRPr="00DC00A2">
        <w:rPr>
          <w:rFonts w:ascii="Arial" w:hAnsi="Arial" w:cs="Arial"/>
          <w:sz w:val="22"/>
          <w:szCs w:val="22"/>
        </w:rPr>
        <w:t>k dokončení</w:t>
      </w:r>
      <w:r w:rsidRPr="00DC00A2">
        <w:rPr>
          <w:rFonts w:ascii="Arial" w:hAnsi="Arial" w:cs="Arial"/>
          <w:sz w:val="22"/>
          <w:szCs w:val="22"/>
        </w:rPr>
        <w:t xml:space="preserve"> celého Centra Černý Most, </w:t>
      </w:r>
      <w:r w:rsidR="00243D99" w:rsidRPr="00DC00A2">
        <w:rPr>
          <w:rFonts w:ascii="Arial" w:hAnsi="Arial" w:cs="Arial"/>
          <w:sz w:val="22"/>
          <w:szCs w:val="22"/>
        </w:rPr>
        <w:t>které patří mezi nejúspěšnější obchodní centra v </w:t>
      </w:r>
      <w:r w:rsidRPr="00DC00A2">
        <w:rPr>
          <w:rFonts w:ascii="Arial" w:hAnsi="Arial" w:cs="Arial"/>
          <w:sz w:val="22"/>
          <w:szCs w:val="22"/>
        </w:rPr>
        <w:t>České republice</w:t>
      </w:r>
      <w:r w:rsidR="00243D99" w:rsidRPr="00DC00A2">
        <w:rPr>
          <w:rFonts w:ascii="Arial" w:hAnsi="Arial" w:cs="Arial"/>
          <w:sz w:val="22"/>
          <w:szCs w:val="22"/>
        </w:rPr>
        <w:t>.</w:t>
      </w:r>
    </w:p>
    <w:p w14:paraId="6D90161B" w14:textId="766838F3" w:rsidR="6F809B9C" w:rsidRDefault="6F809B9C" w:rsidP="6F809B9C">
      <w:pPr>
        <w:spacing w:line="360" w:lineRule="auto"/>
        <w:jc w:val="both"/>
      </w:pPr>
    </w:p>
    <w:p w14:paraId="5852EA2C" w14:textId="5A6AEE23" w:rsidR="00C73D82" w:rsidRDefault="00C73D82" w:rsidP="00C73D82">
      <w:pPr>
        <w:spacing w:line="360" w:lineRule="auto"/>
        <w:jc w:val="both"/>
        <w:rPr>
          <w:rFonts w:ascii="Arial" w:hAnsi="Arial" w:cs="Arial"/>
          <w:i/>
          <w:iCs/>
          <w:sz w:val="22"/>
          <w:szCs w:val="22"/>
        </w:rPr>
      </w:pPr>
      <w:r w:rsidRPr="00C73D82">
        <w:rPr>
          <w:rFonts w:ascii="Arial" w:hAnsi="Arial" w:cs="Arial"/>
          <w:b/>
          <w:bCs/>
          <w:i/>
          <w:iCs/>
          <w:sz w:val="22"/>
          <w:szCs w:val="22"/>
        </w:rPr>
        <w:t xml:space="preserve">Vizualizace č. 1. </w:t>
      </w:r>
      <w:r>
        <w:rPr>
          <w:rFonts w:ascii="Arial" w:hAnsi="Arial" w:cs="Arial"/>
          <w:b/>
          <w:bCs/>
          <w:i/>
          <w:iCs/>
          <w:sz w:val="22"/>
          <w:szCs w:val="22"/>
        </w:rPr>
        <w:t>-</w:t>
      </w:r>
      <w:r w:rsidRPr="00C73D82">
        <w:rPr>
          <w:rFonts w:ascii="Arial" w:hAnsi="Arial" w:cs="Arial"/>
          <w:b/>
          <w:bCs/>
          <w:i/>
          <w:iCs/>
          <w:sz w:val="22"/>
          <w:szCs w:val="22"/>
        </w:rPr>
        <w:t xml:space="preserve"> 2</w:t>
      </w:r>
      <w:r w:rsidRPr="00C73D82">
        <w:rPr>
          <w:rFonts w:ascii="Arial" w:hAnsi="Arial" w:cs="Arial"/>
          <w:i/>
          <w:iCs/>
          <w:sz w:val="22"/>
          <w:szCs w:val="22"/>
        </w:rPr>
        <w:t>.: Vizualizace dostavby Centra Černý Most a interiéru, zdroj: Obermeyer Helika</w:t>
      </w:r>
    </w:p>
    <w:p w14:paraId="22CA256E" w14:textId="7776C3C8" w:rsidR="00C73D82" w:rsidRDefault="00C73D82" w:rsidP="00C73D82">
      <w:pPr>
        <w:spacing w:line="360" w:lineRule="auto"/>
        <w:jc w:val="both"/>
        <w:rPr>
          <w:rFonts w:ascii="Arial" w:hAnsi="Arial" w:cs="Arial"/>
          <w:i/>
          <w:iCs/>
          <w:sz w:val="22"/>
          <w:szCs w:val="22"/>
        </w:rPr>
      </w:pPr>
      <w:r>
        <w:rPr>
          <w:rFonts w:ascii="Arial" w:hAnsi="Arial" w:cs="Arial"/>
          <w:i/>
          <w:iCs/>
          <w:noProof/>
          <w:sz w:val="22"/>
          <w:szCs w:val="22"/>
        </w:rPr>
        <w:drawing>
          <wp:inline distT="0" distB="0" distL="0" distR="0" wp14:anchorId="2241C2AC" wp14:editId="37FD711A">
            <wp:extent cx="5760720" cy="3200400"/>
            <wp:effectExtent l="0" t="0" r="0" b="0"/>
            <wp:docPr id="8211349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34916" name="Obrázek 821134916"/>
                    <pic:cNvPicPr/>
                  </pic:nvPicPr>
                  <pic:blipFill>
                    <a:blip r:embed="rId8">
                      <a:extLst>
                        <a:ext uri="{28A0092B-C50C-407E-A947-70E740481C1C}">
                          <a14:useLocalDpi xmlns:a14="http://schemas.microsoft.com/office/drawing/2010/main" val="0"/>
                        </a:ext>
                      </a:extLst>
                    </a:blip>
                    <a:stretch>
                      <a:fillRect/>
                    </a:stretch>
                  </pic:blipFill>
                  <pic:spPr>
                    <a:xfrm>
                      <a:off x="0" y="0"/>
                      <a:ext cx="5760720" cy="3200400"/>
                    </a:xfrm>
                    <a:prstGeom prst="rect">
                      <a:avLst/>
                    </a:prstGeom>
                  </pic:spPr>
                </pic:pic>
              </a:graphicData>
            </a:graphic>
          </wp:inline>
        </w:drawing>
      </w:r>
    </w:p>
    <w:p w14:paraId="4CC9CB83" w14:textId="77777777" w:rsidR="00C73D82" w:rsidRDefault="00C73D82" w:rsidP="00C73D82">
      <w:pPr>
        <w:spacing w:line="360" w:lineRule="auto"/>
        <w:jc w:val="both"/>
        <w:rPr>
          <w:rFonts w:ascii="Arial" w:hAnsi="Arial" w:cs="Arial"/>
          <w:i/>
          <w:iCs/>
          <w:sz w:val="22"/>
          <w:szCs w:val="22"/>
        </w:rPr>
      </w:pPr>
    </w:p>
    <w:p w14:paraId="02C8FC25" w14:textId="77777777" w:rsidR="00C73D82" w:rsidRDefault="00C73D82" w:rsidP="00C73D82">
      <w:pPr>
        <w:spacing w:line="360" w:lineRule="auto"/>
        <w:jc w:val="both"/>
        <w:rPr>
          <w:rFonts w:ascii="Arial" w:hAnsi="Arial" w:cs="Arial"/>
          <w:i/>
          <w:iCs/>
          <w:sz w:val="22"/>
          <w:szCs w:val="22"/>
        </w:rPr>
      </w:pPr>
    </w:p>
    <w:p w14:paraId="3C62A519" w14:textId="3D068BAF" w:rsidR="00C73D82" w:rsidRDefault="00C73D82" w:rsidP="00C73D82">
      <w:pPr>
        <w:spacing w:line="360" w:lineRule="auto"/>
        <w:jc w:val="both"/>
        <w:rPr>
          <w:rFonts w:ascii="Arial" w:hAnsi="Arial" w:cs="Arial"/>
          <w:i/>
          <w:iCs/>
          <w:sz w:val="22"/>
          <w:szCs w:val="22"/>
        </w:rPr>
      </w:pPr>
      <w:r>
        <w:rPr>
          <w:rFonts w:ascii="Arial" w:hAnsi="Arial" w:cs="Arial"/>
          <w:i/>
          <w:iCs/>
          <w:noProof/>
          <w:sz w:val="22"/>
          <w:szCs w:val="22"/>
        </w:rPr>
        <w:lastRenderedPageBreak/>
        <w:drawing>
          <wp:inline distT="0" distB="0" distL="0" distR="0" wp14:anchorId="3F299EDA" wp14:editId="29B924A4">
            <wp:extent cx="5760720" cy="3840480"/>
            <wp:effectExtent l="0" t="0" r="0" b="7620"/>
            <wp:docPr id="178734376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43760" name="Obrázek 1787343760"/>
                    <pic:cNvPicPr/>
                  </pic:nvPicPr>
                  <pic:blipFill>
                    <a:blip r:embed="rId9"/>
                    <a:stretch>
                      <a:fillRect/>
                    </a:stretch>
                  </pic:blipFill>
                  <pic:spPr>
                    <a:xfrm>
                      <a:off x="0" y="0"/>
                      <a:ext cx="5760720" cy="3840480"/>
                    </a:xfrm>
                    <a:prstGeom prst="rect">
                      <a:avLst/>
                    </a:prstGeom>
                  </pic:spPr>
                </pic:pic>
              </a:graphicData>
            </a:graphic>
          </wp:inline>
        </w:drawing>
      </w:r>
    </w:p>
    <w:p w14:paraId="52EBE204" w14:textId="77777777" w:rsidR="00C73D82" w:rsidRPr="00C73D82" w:rsidRDefault="00C73D82" w:rsidP="00C73D82">
      <w:pPr>
        <w:spacing w:line="360" w:lineRule="auto"/>
        <w:jc w:val="both"/>
        <w:rPr>
          <w:rFonts w:ascii="Arial" w:hAnsi="Arial" w:cs="Arial"/>
          <w:i/>
          <w:iCs/>
          <w:sz w:val="22"/>
          <w:szCs w:val="22"/>
        </w:rPr>
      </w:pPr>
    </w:p>
    <w:p w14:paraId="7FEE910B" w14:textId="4460625B" w:rsidR="00C73D82" w:rsidRPr="00C73D82" w:rsidRDefault="00C73D82" w:rsidP="00C73D82">
      <w:pPr>
        <w:spacing w:line="360" w:lineRule="auto"/>
        <w:jc w:val="both"/>
        <w:rPr>
          <w:rFonts w:ascii="Arial" w:hAnsi="Arial" w:cs="Arial"/>
          <w:b/>
          <w:bCs/>
          <w:i/>
          <w:iCs/>
          <w:sz w:val="22"/>
          <w:szCs w:val="22"/>
        </w:rPr>
      </w:pPr>
      <w:r w:rsidRPr="00C73D82">
        <w:rPr>
          <w:rFonts w:ascii="Arial" w:hAnsi="Arial" w:cs="Arial"/>
          <w:b/>
          <w:bCs/>
          <w:i/>
          <w:iCs/>
          <w:sz w:val="22"/>
          <w:szCs w:val="22"/>
        </w:rPr>
        <w:t xml:space="preserve">Fotografie č. 1. - </w:t>
      </w:r>
      <w:r>
        <w:rPr>
          <w:rFonts w:ascii="Arial" w:hAnsi="Arial" w:cs="Arial"/>
          <w:b/>
          <w:bCs/>
          <w:i/>
          <w:iCs/>
          <w:sz w:val="22"/>
          <w:szCs w:val="22"/>
        </w:rPr>
        <w:t>2</w:t>
      </w:r>
      <w:r w:rsidRPr="00C73D82">
        <w:rPr>
          <w:rFonts w:ascii="Arial" w:hAnsi="Arial" w:cs="Arial"/>
          <w:i/>
          <w:iCs/>
          <w:sz w:val="22"/>
          <w:szCs w:val="22"/>
        </w:rPr>
        <w:t>: Aktuální průběh stavby Centra Černý Most, zdroj: Obermeyer Helika</w:t>
      </w:r>
    </w:p>
    <w:p w14:paraId="71D76B8A" w14:textId="5111FA44" w:rsidR="006A623B" w:rsidRDefault="00C73D82" w:rsidP="00B47657">
      <w:pPr>
        <w:spacing w:line="360" w:lineRule="auto"/>
        <w:jc w:val="both"/>
        <w:rPr>
          <w:rFonts w:ascii="Arial" w:hAnsi="Arial" w:cs="Arial"/>
          <w:b/>
          <w:bCs/>
          <w:i/>
          <w:iCs/>
          <w:sz w:val="22"/>
          <w:szCs w:val="22"/>
        </w:rPr>
      </w:pPr>
      <w:r>
        <w:rPr>
          <w:rFonts w:ascii="Arial" w:hAnsi="Arial" w:cs="Arial"/>
          <w:b/>
          <w:bCs/>
          <w:i/>
          <w:iCs/>
          <w:noProof/>
          <w:sz w:val="22"/>
          <w:szCs w:val="22"/>
        </w:rPr>
        <w:drawing>
          <wp:inline distT="0" distB="0" distL="0" distR="0" wp14:anchorId="39BADF2A" wp14:editId="3120196A">
            <wp:extent cx="5760720" cy="3242945"/>
            <wp:effectExtent l="0" t="0" r="0" b="0"/>
            <wp:docPr id="135325872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258722" name="Obrázek 1353258722"/>
                    <pic:cNvPicPr/>
                  </pic:nvPicPr>
                  <pic:blipFill>
                    <a:blip r:embed="rId10">
                      <a:extLst>
                        <a:ext uri="{28A0092B-C50C-407E-A947-70E740481C1C}">
                          <a14:useLocalDpi xmlns:a14="http://schemas.microsoft.com/office/drawing/2010/main" val="0"/>
                        </a:ext>
                      </a:extLst>
                    </a:blip>
                    <a:stretch>
                      <a:fillRect/>
                    </a:stretch>
                  </pic:blipFill>
                  <pic:spPr>
                    <a:xfrm>
                      <a:off x="0" y="0"/>
                      <a:ext cx="5760720" cy="3242945"/>
                    </a:xfrm>
                    <a:prstGeom prst="rect">
                      <a:avLst/>
                    </a:prstGeom>
                  </pic:spPr>
                </pic:pic>
              </a:graphicData>
            </a:graphic>
          </wp:inline>
        </w:drawing>
      </w:r>
    </w:p>
    <w:p w14:paraId="20C83B49" w14:textId="77777777" w:rsidR="00C73D82" w:rsidRDefault="00C73D82" w:rsidP="00B47657">
      <w:pPr>
        <w:spacing w:line="360" w:lineRule="auto"/>
        <w:jc w:val="both"/>
        <w:rPr>
          <w:rFonts w:ascii="Arial" w:hAnsi="Arial" w:cs="Arial"/>
          <w:b/>
          <w:bCs/>
          <w:i/>
          <w:iCs/>
          <w:sz w:val="22"/>
          <w:szCs w:val="22"/>
        </w:rPr>
      </w:pPr>
    </w:p>
    <w:p w14:paraId="0F441E53" w14:textId="77777777" w:rsidR="00C73D82" w:rsidRDefault="00C73D82" w:rsidP="00B47657">
      <w:pPr>
        <w:spacing w:line="360" w:lineRule="auto"/>
        <w:jc w:val="both"/>
        <w:rPr>
          <w:rFonts w:ascii="Arial" w:hAnsi="Arial" w:cs="Arial"/>
          <w:b/>
          <w:bCs/>
          <w:i/>
          <w:iCs/>
          <w:sz w:val="22"/>
          <w:szCs w:val="22"/>
        </w:rPr>
      </w:pPr>
    </w:p>
    <w:p w14:paraId="55FAC417" w14:textId="77777777" w:rsidR="00C73D82" w:rsidRDefault="00C73D82" w:rsidP="00B47657">
      <w:pPr>
        <w:spacing w:line="360" w:lineRule="auto"/>
        <w:jc w:val="both"/>
        <w:rPr>
          <w:rFonts w:ascii="Arial" w:hAnsi="Arial" w:cs="Arial"/>
          <w:b/>
          <w:bCs/>
          <w:i/>
          <w:iCs/>
          <w:sz w:val="22"/>
          <w:szCs w:val="22"/>
        </w:rPr>
      </w:pPr>
    </w:p>
    <w:p w14:paraId="4012DF78" w14:textId="77777777" w:rsidR="00C73D82" w:rsidRDefault="00C73D82" w:rsidP="00B47657">
      <w:pPr>
        <w:spacing w:line="360" w:lineRule="auto"/>
        <w:jc w:val="both"/>
        <w:rPr>
          <w:rFonts w:ascii="Arial" w:hAnsi="Arial" w:cs="Arial"/>
          <w:b/>
          <w:bCs/>
          <w:i/>
          <w:iCs/>
          <w:sz w:val="22"/>
          <w:szCs w:val="22"/>
        </w:rPr>
      </w:pPr>
    </w:p>
    <w:p w14:paraId="264EF86A" w14:textId="77777777" w:rsidR="00C73D82" w:rsidRDefault="00C73D82" w:rsidP="00B47657">
      <w:pPr>
        <w:spacing w:line="360" w:lineRule="auto"/>
        <w:jc w:val="both"/>
        <w:rPr>
          <w:rFonts w:ascii="Arial" w:hAnsi="Arial" w:cs="Arial"/>
          <w:b/>
          <w:bCs/>
          <w:i/>
          <w:iCs/>
          <w:sz w:val="22"/>
          <w:szCs w:val="22"/>
        </w:rPr>
      </w:pPr>
    </w:p>
    <w:p w14:paraId="1D861A4E" w14:textId="29C5C0C0" w:rsidR="00C73D82" w:rsidRPr="00B1059B" w:rsidRDefault="00C73D82" w:rsidP="00B47657">
      <w:pPr>
        <w:spacing w:line="360" w:lineRule="auto"/>
        <w:jc w:val="both"/>
        <w:rPr>
          <w:rFonts w:ascii="Arial" w:hAnsi="Arial" w:cs="Arial"/>
          <w:b/>
          <w:bCs/>
          <w:i/>
          <w:iCs/>
          <w:sz w:val="22"/>
          <w:szCs w:val="22"/>
        </w:rPr>
      </w:pPr>
      <w:r>
        <w:rPr>
          <w:rFonts w:ascii="Arial" w:hAnsi="Arial" w:cs="Arial"/>
          <w:b/>
          <w:bCs/>
          <w:i/>
          <w:iCs/>
          <w:noProof/>
          <w:sz w:val="22"/>
          <w:szCs w:val="22"/>
        </w:rPr>
        <w:lastRenderedPageBreak/>
        <w:drawing>
          <wp:inline distT="0" distB="0" distL="0" distR="0" wp14:anchorId="22804C42" wp14:editId="57E93D3C">
            <wp:extent cx="5760720" cy="3240405"/>
            <wp:effectExtent l="0" t="0" r="0" b="0"/>
            <wp:docPr id="62349257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492578" name="Obrázek 623492578"/>
                    <pic:cNvPicPr/>
                  </pic:nvPicPr>
                  <pic:blipFill>
                    <a:blip r:embed="rId11">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CF9E9EF" w14:textId="77777777" w:rsidR="00C73D82" w:rsidRDefault="00C73D82" w:rsidP="00B47657">
      <w:pPr>
        <w:spacing w:line="360" w:lineRule="auto"/>
        <w:jc w:val="both"/>
        <w:rPr>
          <w:rFonts w:ascii="Arial" w:hAnsi="Arial" w:cs="Arial"/>
          <w:sz w:val="22"/>
          <w:szCs w:val="22"/>
        </w:rPr>
      </w:pPr>
    </w:p>
    <w:p w14:paraId="20AB57B6" w14:textId="77777777" w:rsidR="00C73D82" w:rsidRDefault="00C73D82" w:rsidP="00B47657">
      <w:pPr>
        <w:spacing w:line="360" w:lineRule="auto"/>
        <w:jc w:val="both"/>
        <w:rPr>
          <w:rFonts w:ascii="Arial" w:hAnsi="Arial" w:cs="Arial"/>
          <w:sz w:val="22"/>
          <w:szCs w:val="22"/>
        </w:rPr>
      </w:pPr>
    </w:p>
    <w:p w14:paraId="29462121" w14:textId="09A12B7C" w:rsidR="00B47657" w:rsidRDefault="00B47657" w:rsidP="00B47657">
      <w:pPr>
        <w:jc w:val="center"/>
        <w:rPr>
          <w:rStyle w:val="Hypertextovodkaz"/>
        </w:rPr>
      </w:pPr>
      <w:hyperlink r:id="rId12" w:tgtFrame="_blank" w:history="1">
        <w:r w:rsidRPr="0076667D">
          <w:rPr>
            <w:rStyle w:val="Hypertextovodkaz"/>
          </w:rPr>
          <w:t>www.obermeyer.cz</w:t>
        </w:r>
      </w:hyperlink>
    </w:p>
    <w:p w14:paraId="0271CAEE" w14:textId="605D38BC" w:rsidR="00B47657" w:rsidRPr="0076667D" w:rsidRDefault="00B47657" w:rsidP="00B47657"/>
    <w:p w14:paraId="6282BB11" w14:textId="01C3FB60" w:rsidR="00B47657" w:rsidRPr="0076667D" w:rsidRDefault="00B47657" w:rsidP="00B47657">
      <w:pPr>
        <w:jc w:val="center"/>
      </w:pPr>
      <w:hyperlink r:id="rId13" w:history="1">
        <w:r w:rsidRPr="00F4678E">
          <w:rPr>
            <w:rStyle w:val="Hypertextovodkaz"/>
          </w:rPr>
          <w:t>www.obermeyer-group.com</w:t>
        </w:r>
      </w:hyperlink>
    </w:p>
    <w:p w14:paraId="45E8C34B" w14:textId="2E079795" w:rsidR="0024769D" w:rsidRPr="0024769D" w:rsidRDefault="00B47657" w:rsidP="0024769D">
      <w:r w:rsidRPr="0076667D">
        <w:t> </w:t>
      </w:r>
    </w:p>
    <w:p w14:paraId="3FA7AB84" w14:textId="77777777" w:rsidR="0024769D" w:rsidRDefault="0024769D" w:rsidP="00B47657">
      <w:pPr>
        <w:spacing w:line="276" w:lineRule="auto"/>
        <w:jc w:val="both"/>
        <w:rPr>
          <w:rFonts w:ascii="Arial" w:hAnsi="Arial" w:cs="Arial"/>
          <w:b/>
          <w:bCs/>
          <w:sz w:val="22"/>
          <w:szCs w:val="22"/>
        </w:rPr>
      </w:pPr>
    </w:p>
    <w:p w14:paraId="1A60A46C" w14:textId="759A9C6C" w:rsidR="00B47657" w:rsidRPr="006D3965" w:rsidRDefault="006D3965" w:rsidP="006D3965">
      <w:pPr>
        <w:spacing w:line="360" w:lineRule="auto"/>
        <w:jc w:val="both"/>
        <w:rPr>
          <w:rFonts w:ascii="Arial" w:hAnsi="Arial" w:cs="Arial"/>
          <w:sz w:val="22"/>
          <w:szCs w:val="22"/>
        </w:rPr>
      </w:pPr>
      <w:r w:rsidRPr="006D3965">
        <w:rPr>
          <w:rFonts w:ascii="Arial" w:hAnsi="Arial" w:cs="Arial"/>
          <w:b/>
          <w:bCs/>
          <w:sz w:val="22"/>
          <w:szCs w:val="22"/>
        </w:rPr>
        <w:t>Společnost OBERMEYER HELIKA a.s.</w:t>
      </w:r>
      <w:r w:rsidRPr="006D3965">
        <w:rPr>
          <w:rFonts w:ascii="Arial" w:hAnsi="Arial" w:cs="Arial"/>
          <w:sz w:val="22"/>
          <w:szCs w:val="22"/>
        </w:rPr>
        <w:t xml:space="preserve"> patří k největším projekčním a stavebně-poradenským kancelářím v ČR. Poskytuje komplexní služby v oblasti projektování, konstrukcí pozemních a dopravních staveb, projektového managementu a odborného technického poradenství. Disponuje jedním z největších týmů statiků v ČR včetně specialistů na mostní konstrukce. Na českém i slovenském trhu je firma jedním z lídrů projektování ve 3D a modelování staveb systémem BIM. Do širokého portfolia projektů, na kterých se společnost OBERMEYER HELIKA podílela, náleží zdravotnické stavby, obchodní centra, rezidenční komplexy, kancelářské budovy, budovy pro státní správu, kulturní instituce, církevní objekty, stavby pro školství, průmyslové a logistické areály i stavby dopravní infrastruktury a letišť. Mezi její nejvýznamnější reference se řadí například Pavilon péče o rodinu Nemocnice Pelhřimov, rekonstrukce Polikliniky v Lanškrouně, dětské oddělení Fakultní nemocnice Motol, přístavba Svařovny K1K v Kvasinách, rezidenční projekty jako je Kolbenova Park – objekt C v Praze 9 Vysočanech a Semerínka v Praze 5 Radlicích, obchodní centra Quadrio, Černý Most a Chodov, Základní škola Roztoky, nové divadlo v Plzni či O2 Arena. Má také bohaté zkušenosti s přípravou urbanistických studií v ČR i v zahraničí. Společnost s původním názvem Helika své podnikání v České republice rozběhla v letech 1990−1991 a od května 2004 rozšířila své aktivity na Slovensko a otevřela pobočku v Bratislavě. V červnu 2007 se stala součástí </w:t>
      </w:r>
      <w:r w:rsidRPr="006D3965">
        <w:rPr>
          <w:rFonts w:ascii="Arial" w:hAnsi="Arial" w:cs="Arial"/>
          <w:sz w:val="22"/>
          <w:szCs w:val="22"/>
        </w:rPr>
        <w:lastRenderedPageBreak/>
        <w:t>nadnárodní skupiny Obermeyer, která patří k největším projekčním kancelářím v Evropě s celosvětovou působností.</w:t>
      </w:r>
      <w:r w:rsidR="00B47657" w:rsidRPr="006D3965">
        <w:rPr>
          <w:rFonts w:ascii="Arial" w:hAnsi="Arial" w:cs="Arial"/>
          <w:sz w:val="22"/>
          <w:szCs w:val="22"/>
        </w:rPr>
        <w:t> </w:t>
      </w:r>
    </w:p>
    <w:p w14:paraId="08909669" w14:textId="77777777" w:rsidR="00B47657" w:rsidRPr="00B47657" w:rsidRDefault="00B47657" w:rsidP="00B47657">
      <w:pPr>
        <w:spacing w:line="276" w:lineRule="auto"/>
        <w:rPr>
          <w:rFonts w:ascii="Arial" w:hAnsi="Arial" w:cs="Arial"/>
          <w:sz w:val="22"/>
          <w:szCs w:val="22"/>
        </w:rPr>
      </w:pPr>
      <w:r w:rsidRPr="00B47657">
        <w:rPr>
          <w:rFonts w:ascii="Arial" w:hAnsi="Arial" w:cs="Arial"/>
          <w:sz w:val="22"/>
          <w:szCs w:val="22"/>
        </w:rPr>
        <w:t> </w:t>
      </w:r>
    </w:p>
    <w:p w14:paraId="2DE6DF16" w14:textId="77777777" w:rsidR="00B47657" w:rsidRPr="00B47657" w:rsidRDefault="00B47657" w:rsidP="00B47657">
      <w:pPr>
        <w:spacing w:line="276" w:lineRule="auto"/>
        <w:rPr>
          <w:rFonts w:ascii="Arial" w:hAnsi="Arial" w:cs="Arial"/>
          <w:sz w:val="22"/>
          <w:szCs w:val="22"/>
        </w:rPr>
      </w:pPr>
      <w:r w:rsidRPr="00B47657">
        <w:rPr>
          <w:rFonts w:ascii="Arial" w:hAnsi="Arial" w:cs="Arial"/>
          <w:sz w:val="22"/>
          <w:szCs w:val="22"/>
          <w:u w:val="single"/>
        </w:rPr>
        <w:t>Kontaktní údaje:</w:t>
      </w:r>
      <w:r w:rsidRPr="00B47657">
        <w:rPr>
          <w:rFonts w:ascii="Arial" w:hAnsi="Arial" w:cs="Arial"/>
          <w:sz w:val="22"/>
          <w:szCs w:val="22"/>
        </w:rPr>
        <w:t> </w:t>
      </w:r>
    </w:p>
    <w:p w14:paraId="0D091787" w14:textId="77777777" w:rsidR="00B47657" w:rsidRPr="00B47657" w:rsidRDefault="00B47657" w:rsidP="00B47657">
      <w:pPr>
        <w:spacing w:line="276" w:lineRule="auto"/>
        <w:rPr>
          <w:rFonts w:ascii="Arial" w:hAnsi="Arial" w:cs="Arial"/>
          <w:sz w:val="22"/>
          <w:szCs w:val="22"/>
        </w:rPr>
      </w:pPr>
      <w:r w:rsidRPr="00B47657">
        <w:rPr>
          <w:rFonts w:ascii="Arial" w:hAnsi="Arial" w:cs="Arial"/>
          <w:b/>
          <w:bCs/>
          <w:sz w:val="22"/>
          <w:szCs w:val="22"/>
        </w:rPr>
        <w:t>Crest Communications a.s. </w:t>
      </w:r>
      <w:r w:rsidRPr="00B47657">
        <w:rPr>
          <w:rFonts w:ascii="Arial" w:hAnsi="Arial" w:cs="Arial"/>
          <w:sz w:val="22"/>
          <w:szCs w:val="22"/>
        </w:rPr>
        <w:t> </w:t>
      </w:r>
    </w:p>
    <w:p w14:paraId="30D842ED" w14:textId="77777777" w:rsidR="00B47657" w:rsidRPr="00B47657" w:rsidRDefault="00B47657" w:rsidP="00B47657">
      <w:pPr>
        <w:spacing w:line="276" w:lineRule="auto"/>
        <w:rPr>
          <w:rFonts w:ascii="Arial" w:hAnsi="Arial" w:cs="Arial"/>
          <w:sz w:val="22"/>
          <w:szCs w:val="22"/>
        </w:rPr>
      </w:pPr>
      <w:r w:rsidRPr="00B47657">
        <w:rPr>
          <w:rFonts w:ascii="Arial" w:hAnsi="Arial" w:cs="Arial"/>
          <w:sz w:val="22"/>
          <w:szCs w:val="22"/>
        </w:rPr>
        <w:t>Radka L. Kerschbaumová</w:t>
      </w:r>
      <w:r w:rsidRPr="00B47657">
        <w:rPr>
          <w:rFonts w:ascii="Arial" w:hAnsi="Arial" w:cs="Arial"/>
          <w:sz w:val="22"/>
          <w:szCs w:val="22"/>
        </w:rPr>
        <w:tab/>
        <w:t> </w:t>
      </w:r>
    </w:p>
    <w:p w14:paraId="738C505E" w14:textId="77777777" w:rsidR="00B47657" w:rsidRPr="00B47657" w:rsidRDefault="00B47657" w:rsidP="00B47657">
      <w:pPr>
        <w:spacing w:line="276" w:lineRule="auto"/>
        <w:rPr>
          <w:rFonts w:ascii="Arial" w:hAnsi="Arial" w:cs="Arial"/>
          <w:sz w:val="22"/>
          <w:szCs w:val="22"/>
        </w:rPr>
      </w:pPr>
      <w:r w:rsidRPr="00B47657">
        <w:rPr>
          <w:rFonts w:ascii="Arial" w:hAnsi="Arial" w:cs="Arial"/>
          <w:sz w:val="22"/>
          <w:szCs w:val="22"/>
        </w:rPr>
        <w:t>Account Manager</w:t>
      </w:r>
      <w:r w:rsidRPr="00B47657">
        <w:rPr>
          <w:rFonts w:ascii="Arial" w:hAnsi="Arial" w:cs="Arial"/>
          <w:sz w:val="22"/>
          <w:szCs w:val="22"/>
        </w:rPr>
        <w:tab/>
      </w:r>
      <w:r w:rsidRPr="00B47657">
        <w:rPr>
          <w:rFonts w:ascii="Arial" w:hAnsi="Arial" w:cs="Arial"/>
          <w:sz w:val="22"/>
          <w:szCs w:val="22"/>
        </w:rPr>
        <w:tab/>
      </w:r>
      <w:r w:rsidRPr="00B47657">
        <w:rPr>
          <w:rFonts w:ascii="Arial" w:hAnsi="Arial" w:cs="Arial"/>
          <w:sz w:val="22"/>
          <w:szCs w:val="22"/>
        </w:rPr>
        <w:tab/>
      </w:r>
      <w:r w:rsidRPr="00B47657">
        <w:rPr>
          <w:rFonts w:ascii="Arial" w:hAnsi="Arial" w:cs="Arial"/>
          <w:sz w:val="22"/>
          <w:szCs w:val="22"/>
        </w:rPr>
        <w:tab/>
        <w:t> </w:t>
      </w:r>
    </w:p>
    <w:p w14:paraId="68F410EB" w14:textId="77777777" w:rsidR="00B47657" w:rsidRPr="00B47657" w:rsidRDefault="00B47657" w:rsidP="00B47657">
      <w:pPr>
        <w:spacing w:line="276" w:lineRule="auto"/>
        <w:rPr>
          <w:rFonts w:ascii="Arial" w:hAnsi="Arial" w:cs="Arial"/>
          <w:sz w:val="22"/>
          <w:szCs w:val="22"/>
        </w:rPr>
      </w:pPr>
      <w:r w:rsidRPr="00B47657">
        <w:rPr>
          <w:rFonts w:ascii="Arial" w:hAnsi="Arial" w:cs="Arial"/>
          <w:sz w:val="22"/>
          <w:szCs w:val="22"/>
        </w:rPr>
        <w:t>mobil: 733 185 662 </w:t>
      </w:r>
    </w:p>
    <w:p w14:paraId="763A016D" w14:textId="77777777" w:rsidR="00B47657" w:rsidRPr="00B47657" w:rsidRDefault="00B47657" w:rsidP="00B47657">
      <w:pPr>
        <w:spacing w:line="276" w:lineRule="auto"/>
        <w:rPr>
          <w:rFonts w:ascii="Arial" w:hAnsi="Arial" w:cs="Arial"/>
          <w:sz w:val="22"/>
          <w:szCs w:val="22"/>
        </w:rPr>
      </w:pPr>
      <w:r w:rsidRPr="00B47657">
        <w:rPr>
          <w:rFonts w:ascii="Arial" w:hAnsi="Arial" w:cs="Arial"/>
          <w:sz w:val="22"/>
          <w:szCs w:val="22"/>
          <w:u w:val="single"/>
        </w:rPr>
        <w:t>radka.kerschbaumova@crestcom.cz</w:t>
      </w:r>
      <w:r w:rsidRPr="00B47657">
        <w:rPr>
          <w:rFonts w:ascii="Arial" w:hAnsi="Arial" w:cs="Arial"/>
          <w:sz w:val="22"/>
          <w:szCs w:val="22"/>
        </w:rPr>
        <w:t> </w:t>
      </w:r>
    </w:p>
    <w:p w14:paraId="2A55AEAE" w14:textId="77777777" w:rsidR="00B47657" w:rsidRPr="00B47657" w:rsidRDefault="00B47657" w:rsidP="00B47657">
      <w:pPr>
        <w:spacing w:line="276" w:lineRule="auto"/>
        <w:rPr>
          <w:rFonts w:ascii="Arial" w:hAnsi="Arial" w:cs="Arial"/>
          <w:sz w:val="22"/>
          <w:szCs w:val="22"/>
        </w:rPr>
      </w:pPr>
      <w:hyperlink r:id="rId14" w:tgtFrame="_blank" w:history="1">
        <w:r w:rsidRPr="00B47657">
          <w:rPr>
            <w:rStyle w:val="Hypertextovodkaz"/>
            <w:rFonts w:ascii="Arial" w:hAnsi="Arial" w:cs="Arial"/>
            <w:sz w:val="22"/>
            <w:szCs w:val="22"/>
          </w:rPr>
          <w:t>www.crestcom.cz</w:t>
        </w:r>
      </w:hyperlink>
      <w:r w:rsidRPr="00B47657">
        <w:rPr>
          <w:rFonts w:ascii="Arial" w:hAnsi="Arial" w:cs="Arial"/>
          <w:sz w:val="22"/>
          <w:szCs w:val="22"/>
        </w:rPr>
        <w:t> </w:t>
      </w:r>
    </w:p>
    <w:p w14:paraId="2A273FF9" w14:textId="6E69599F" w:rsidR="00696405" w:rsidRPr="00B1059B" w:rsidRDefault="00B47657" w:rsidP="00B1059B">
      <w:pPr>
        <w:spacing w:line="276" w:lineRule="auto"/>
        <w:rPr>
          <w:rFonts w:ascii="Arial" w:hAnsi="Arial" w:cs="Arial"/>
          <w:sz w:val="22"/>
          <w:szCs w:val="22"/>
        </w:rPr>
      </w:pPr>
      <w:r w:rsidRPr="00B47657">
        <w:rPr>
          <w:rFonts w:ascii="Arial" w:hAnsi="Arial" w:cs="Arial"/>
          <w:sz w:val="22"/>
          <w:szCs w:val="22"/>
        </w:rPr>
        <w:t> </w:t>
      </w:r>
    </w:p>
    <w:sectPr w:rsidR="00696405" w:rsidRPr="00B105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57"/>
    <w:rsid w:val="00006A99"/>
    <w:rsid w:val="00086EA2"/>
    <w:rsid w:val="00101152"/>
    <w:rsid w:val="001470FB"/>
    <w:rsid w:val="001906AA"/>
    <w:rsid w:val="00193272"/>
    <w:rsid w:val="00243D99"/>
    <w:rsid w:val="0024769D"/>
    <w:rsid w:val="00281085"/>
    <w:rsid w:val="00324892"/>
    <w:rsid w:val="003C0B19"/>
    <w:rsid w:val="003E10D2"/>
    <w:rsid w:val="003F7E75"/>
    <w:rsid w:val="004251EC"/>
    <w:rsid w:val="004506F2"/>
    <w:rsid w:val="00477069"/>
    <w:rsid w:val="004E354E"/>
    <w:rsid w:val="0055443A"/>
    <w:rsid w:val="00555065"/>
    <w:rsid w:val="00615B6C"/>
    <w:rsid w:val="00630ADE"/>
    <w:rsid w:val="0066012A"/>
    <w:rsid w:val="00676C20"/>
    <w:rsid w:val="006806E5"/>
    <w:rsid w:val="00690C0B"/>
    <w:rsid w:val="00696405"/>
    <w:rsid w:val="006A623B"/>
    <w:rsid w:val="006D3965"/>
    <w:rsid w:val="00725D7B"/>
    <w:rsid w:val="007550EB"/>
    <w:rsid w:val="007A01D8"/>
    <w:rsid w:val="007C6C70"/>
    <w:rsid w:val="007F14E9"/>
    <w:rsid w:val="007F43D3"/>
    <w:rsid w:val="00801FB7"/>
    <w:rsid w:val="00810F2E"/>
    <w:rsid w:val="00867C70"/>
    <w:rsid w:val="0088116B"/>
    <w:rsid w:val="009962C5"/>
    <w:rsid w:val="009E1579"/>
    <w:rsid w:val="00A00820"/>
    <w:rsid w:val="00A06F3C"/>
    <w:rsid w:val="00A129C1"/>
    <w:rsid w:val="00A36D29"/>
    <w:rsid w:val="00A3701C"/>
    <w:rsid w:val="00A92942"/>
    <w:rsid w:val="00AB0C29"/>
    <w:rsid w:val="00AE7B1D"/>
    <w:rsid w:val="00AF6197"/>
    <w:rsid w:val="00B1059B"/>
    <w:rsid w:val="00B422C9"/>
    <w:rsid w:val="00B47657"/>
    <w:rsid w:val="00BA72C5"/>
    <w:rsid w:val="00BC7261"/>
    <w:rsid w:val="00C73D82"/>
    <w:rsid w:val="00D22055"/>
    <w:rsid w:val="00D41DC3"/>
    <w:rsid w:val="00D62079"/>
    <w:rsid w:val="00D73D6C"/>
    <w:rsid w:val="00D74193"/>
    <w:rsid w:val="00DC00A2"/>
    <w:rsid w:val="00E84078"/>
    <w:rsid w:val="00F4742D"/>
    <w:rsid w:val="0D616632"/>
    <w:rsid w:val="1011C705"/>
    <w:rsid w:val="11DC93CE"/>
    <w:rsid w:val="18B459CC"/>
    <w:rsid w:val="1AFDC270"/>
    <w:rsid w:val="22B32021"/>
    <w:rsid w:val="308DA7E6"/>
    <w:rsid w:val="38C7EB17"/>
    <w:rsid w:val="3D58729B"/>
    <w:rsid w:val="3E68A46E"/>
    <w:rsid w:val="4634DF0A"/>
    <w:rsid w:val="4C8A9FF6"/>
    <w:rsid w:val="4E6A6E2B"/>
    <w:rsid w:val="5CA20958"/>
    <w:rsid w:val="5EA0147A"/>
    <w:rsid w:val="6198B315"/>
    <w:rsid w:val="6D553D62"/>
    <w:rsid w:val="6F809B9C"/>
    <w:rsid w:val="70A9772D"/>
    <w:rsid w:val="716A2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AB06"/>
  <w15:chartTrackingRefBased/>
  <w15:docId w15:val="{CB0B1318-8E0F-4C41-9130-03BD2463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7657"/>
  </w:style>
  <w:style w:type="paragraph" w:styleId="Nadpis1">
    <w:name w:val="heading 1"/>
    <w:basedOn w:val="Normln"/>
    <w:next w:val="Normln"/>
    <w:link w:val="Nadpis1Char"/>
    <w:uiPriority w:val="9"/>
    <w:qFormat/>
    <w:rsid w:val="00B476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476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4765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4765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4765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47657"/>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47657"/>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47657"/>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47657"/>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765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4765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4765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4765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4765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4765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4765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4765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47657"/>
    <w:rPr>
      <w:rFonts w:eastAsiaTheme="majorEastAsia" w:cstheme="majorBidi"/>
      <w:color w:val="272727" w:themeColor="text1" w:themeTint="D8"/>
    </w:rPr>
  </w:style>
  <w:style w:type="paragraph" w:styleId="Nzev">
    <w:name w:val="Title"/>
    <w:basedOn w:val="Normln"/>
    <w:next w:val="Normln"/>
    <w:link w:val="NzevChar"/>
    <w:uiPriority w:val="10"/>
    <w:qFormat/>
    <w:rsid w:val="00B47657"/>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4765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47657"/>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4765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47657"/>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B47657"/>
    <w:rPr>
      <w:i/>
      <w:iCs/>
      <w:color w:val="404040" w:themeColor="text1" w:themeTint="BF"/>
    </w:rPr>
  </w:style>
  <w:style w:type="paragraph" w:styleId="Odstavecseseznamem">
    <w:name w:val="List Paragraph"/>
    <w:basedOn w:val="Normln"/>
    <w:uiPriority w:val="34"/>
    <w:qFormat/>
    <w:rsid w:val="00B47657"/>
    <w:pPr>
      <w:ind w:left="720"/>
      <w:contextualSpacing/>
    </w:pPr>
  </w:style>
  <w:style w:type="character" w:styleId="Zdraznnintenzivn">
    <w:name w:val="Intense Emphasis"/>
    <w:basedOn w:val="Standardnpsmoodstavce"/>
    <w:uiPriority w:val="21"/>
    <w:qFormat/>
    <w:rsid w:val="00B47657"/>
    <w:rPr>
      <w:i/>
      <w:iCs/>
      <w:color w:val="0F4761" w:themeColor="accent1" w:themeShade="BF"/>
    </w:rPr>
  </w:style>
  <w:style w:type="paragraph" w:styleId="Vrazncitt">
    <w:name w:val="Intense Quote"/>
    <w:basedOn w:val="Normln"/>
    <w:next w:val="Normln"/>
    <w:link w:val="VrazncittChar"/>
    <w:uiPriority w:val="30"/>
    <w:qFormat/>
    <w:rsid w:val="00B476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47657"/>
    <w:rPr>
      <w:i/>
      <w:iCs/>
      <w:color w:val="0F4761" w:themeColor="accent1" w:themeShade="BF"/>
    </w:rPr>
  </w:style>
  <w:style w:type="character" w:styleId="Odkazintenzivn">
    <w:name w:val="Intense Reference"/>
    <w:basedOn w:val="Standardnpsmoodstavce"/>
    <w:uiPriority w:val="32"/>
    <w:qFormat/>
    <w:rsid w:val="00B47657"/>
    <w:rPr>
      <w:b/>
      <w:bCs/>
      <w:smallCaps/>
      <w:color w:val="0F4761" w:themeColor="accent1" w:themeShade="BF"/>
      <w:spacing w:val="5"/>
    </w:rPr>
  </w:style>
  <w:style w:type="character" w:styleId="Hypertextovodkaz">
    <w:name w:val="Hyperlink"/>
    <w:basedOn w:val="Standardnpsmoodstavce"/>
    <w:uiPriority w:val="99"/>
    <w:unhideWhenUsed/>
    <w:rsid w:val="00B47657"/>
    <w:rPr>
      <w:color w:val="467886" w:themeColor="hyperlink"/>
      <w:u w:val="single"/>
    </w:rPr>
  </w:style>
  <w:style w:type="character" w:styleId="Sledovanodkaz">
    <w:name w:val="FollowedHyperlink"/>
    <w:basedOn w:val="Standardnpsmoodstavce"/>
    <w:uiPriority w:val="99"/>
    <w:semiHidden/>
    <w:unhideWhenUsed/>
    <w:rsid w:val="0024769D"/>
    <w:rPr>
      <w:color w:val="96607D" w:themeColor="followedHyperlink"/>
      <w:u w:val="single"/>
    </w:rPr>
  </w:style>
  <w:style w:type="paragraph" w:styleId="Revize">
    <w:name w:val="Revision"/>
    <w:hidden/>
    <w:uiPriority w:val="99"/>
    <w:semiHidden/>
    <w:rsid w:val="00E84078"/>
  </w:style>
  <w:style w:type="character" w:styleId="Odkaznakoment">
    <w:name w:val="annotation reference"/>
    <w:basedOn w:val="Standardnpsmoodstavce"/>
    <w:uiPriority w:val="99"/>
    <w:semiHidden/>
    <w:unhideWhenUsed/>
    <w:rsid w:val="00E84078"/>
    <w:rPr>
      <w:sz w:val="16"/>
      <w:szCs w:val="16"/>
    </w:rPr>
  </w:style>
  <w:style w:type="paragraph" w:styleId="Textkomente">
    <w:name w:val="annotation text"/>
    <w:basedOn w:val="Normln"/>
    <w:link w:val="TextkomenteChar"/>
    <w:uiPriority w:val="99"/>
    <w:semiHidden/>
    <w:unhideWhenUsed/>
    <w:rsid w:val="00E84078"/>
    <w:rPr>
      <w:sz w:val="20"/>
      <w:szCs w:val="20"/>
    </w:rPr>
  </w:style>
  <w:style w:type="character" w:customStyle="1" w:styleId="TextkomenteChar">
    <w:name w:val="Text komentáře Char"/>
    <w:basedOn w:val="Standardnpsmoodstavce"/>
    <w:link w:val="Textkomente"/>
    <w:uiPriority w:val="99"/>
    <w:semiHidden/>
    <w:rsid w:val="00E84078"/>
    <w:rPr>
      <w:sz w:val="20"/>
      <w:szCs w:val="20"/>
    </w:rPr>
  </w:style>
  <w:style w:type="paragraph" w:styleId="Pedmtkomente">
    <w:name w:val="annotation subject"/>
    <w:basedOn w:val="Textkomente"/>
    <w:next w:val="Textkomente"/>
    <w:link w:val="PedmtkomenteChar"/>
    <w:uiPriority w:val="99"/>
    <w:semiHidden/>
    <w:unhideWhenUsed/>
    <w:rsid w:val="00E84078"/>
    <w:rPr>
      <w:b/>
      <w:bCs/>
    </w:rPr>
  </w:style>
  <w:style w:type="character" w:customStyle="1" w:styleId="PedmtkomenteChar">
    <w:name w:val="Předmět komentáře Char"/>
    <w:basedOn w:val="TextkomenteChar"/>
    <w:link w:val="Pedmtkomente"/>
    <w:uiPriority w:val="99"/>
    <w:semiHidden/>
    <w:rsid w:val="00E84078"/>
    <w:rPr>
      <w:b/>
      <w:bCs/>
      <w:sz w:val="20"/>
      <w:szCs w:val="20"/>
    </w:rPr>
  </w:style>
  <w:style w:type="paragraph" w:styleId="Normlnweb">
    <w:name w:val="Normal (Web)"/>
    <w:basedOn w:val="Normln"/>
    <w:uiPriority w:val="99"/>
    <w:semiHidden/>
    <w:unhideWhenUsed/>
    <w:rsid w:val="00555065"/>
    <w:pPr>
      <w:spacing w:before="100" w:beforeAutospacing="1" w:after="100" w:afterAutospacing="1"/>
    </w:pPr>
    <w:rPr>
      <w:rFonts w:ascii="Times New Roman" w:eastAsia="Times New Roman" w:hAnsi="Times New Roman" w:cs="Times New Roman"/>
      <w:kern w:val="0"/>
      <w:lang w:eastAsia="cs-CZ"/>
      <w14:ligatures w14:val="none"/>
    </w:rPr>
  </w:style>
  <w:style w:type="paragraph" w:styleId="Textbubliny">
    <w:name w:val="Balloon Text"/>
    <w:basedOn w:val="Normln"/>
    <w:link w:val="TextbublinyChar"/>
    <w:uiPriority w:val="99"/>
    <w:semiHidden/>
    <w:unhideWhenUsed/>
    <w:rsid w:val="001906A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0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986678">
      <w:bodyDiv w:val="1"/>
      <w:marLeft w:val="0"/>
      <w:marRight w:val="0"/>
      <w:marTop w:val="0"/>
      <w:marBottom w:val="0"/>
      <w:divBdr>
        <w:top w:val="none" w:sz="0" w:space="0" w:color="auto"/>
        <w:left w:val="none" w:sz="0" w:space="0" w:color="auto"/>
        <w:bottom w:val="none" w:sz="0" w:space="0" w:color="auto"/>
        <w:right w:val="none" w:sz="0" w:space="0" w:color="auto"/>
      </w:divBdr>
      <w:divsChild>
        <w:div w:id="803236034">
          <w:marLeft w:val="0"/>
          <w:marRight w:val="0"/>
          <w:marTop w:val="0"/>
          <w:marBottom w:val="0"/>
          <w:divBdr>
            <w:top w:val="none" w:sz="0" w:space="0" w:color="auto"/>
            <w:left w:val="none" w:sz="0" w:space="0" w:color="auto"/>
            <w:bottom w:val="none" w:sz="0" w:space="0" w:color="auto"/>
            <w:right w:val="none" w:sz="0" w:space="0" w:color="auto"/>
          </w:divBdr>
        </w:div>
        <w:div w:id="2018338680">
          <w:marLeft w:val="0"/>
          <w:marRight w:val="0"/>
          <w:marTop w:val="0"/>
          <w:marBottom w:val="0"/>
          <w:divBdr>
            <w:top w:val="none" w:sz="0" w:space="0" w:color="auto"/>
            <w:left w:val="none" w:sz="0" w:space="0" w:color="auto"/>
            <w:bottom w:val="none" w:sz="0" w:space="0" w:color="auto"/>
            <w:right w:val="none" w:sz="0" w:space="0" w:color="auto"/>
          </w:divBdr>
        </w:div>
      </w:divsChild>
    </w:div>
    <w:div w:id="595291944">
      <w:bodyDiv w:val="1"/>
      <w:marLeft w:val="0"/>
      <w:marRight w:val="0"/>
      <w:marTop w:val="0"/>
      <w:marBottom w:val="0"/>
      <w:divBdr>
        <w:top w:val="none" w:sz="0" w:space="0" w:color="auto"/>
        <w:left w:val="none" w:sz="0" w:space="0" w:color="auto"/>
        <w:bottom w:val="none" w:sz="0" w:space="0" w:color="auto"/>
        <w:right w:val="none" w:sz="0" w:space="0" w:color="auto"/>
      </w:divBdr>
      <w:divsChild>
        <w:div w:id="212817185">
          <w:marLeft w:val="0"/>
          <w:marRight w:val="0"/>
          <w:marTop w:val="0"/>
          <w:marBottom w:val="0"/>
          <w:divBdr>
            <w:top w:val="none" w:sz="0" w:space="0" w:color="auto"/>
            <w:left w:val="none" w:sz="0" w:space="0" w:color="auto"/>
            <w:bottom w:val="none" w:sz="0" w:space="0" w:color="auto"/>
            <w:right w:val="none" w:sz="0" w:space="0" w:color="auto"/>
          </w:divBdr>
        </w:div>
        <w:div w:id="2092384178">
          <w:marLeft w:val="0"/>
          <w:marRight w:val="0"/>
          <w:marTop w:val="0"/>
          <w:marBottom w:val="0"/>
          <w:divBdr>
            <w:top w:val="none" w:sz="0" w:space="0" w:color="auto"/>
            <w:left w:val="none" w:sz="0" w:space="0" w:color="auto"/>
            <w:bottom w:val="none" w:sz="0" w:space="0" w:color="auto"/>
            <w:right w:val="none" w:sz="0" w:space="0" w:color="auto"/>
          </w:divBdr>
        </w:div>
      </w:divsChild>
    </w:div>
    <w:div w:id="1072119075">
      <w:bodyDiv w:val="1"/>
      <w:marLeft w:val="0"/>
      <w:marRight w:val="0"/>
      <w:marTop w:val="0"/>
      <w:marBottom w:val="0"/>
      <w:divBdr>
        <w:top w:val="none" w:sz="0" w:space="0" w:color="auto"/>
        <w:left w:val="none" w:sz="0" w:space="0" w:color="auto"/>
        <w:bottom w:val="none" w:sz="0" w:space="0" w:color="auto"/>
        <w:right w:val="none" w:sz="0" w:space="0" w:color="auto"/>
      </w:divBdr>
      <w:divsChild>
        <w:div w:id="164323443">
          <w:marLeft w:val="0"/>
          <w:marRight w:val="0"/>
          <w:marTop w:val="0"/>
          <w:marBottom w:val="0"/>
          <w:divBdr>
            <w:top w:val="single" w:sz="2" w:space="0" w:color="E5E7EB"/>
            <w:left w:val="single" w:sz="2" w:space="0" w:color="E5E7EB"/>
            <w:bottom w:val="single" w:sz="2" w:space="0" w:color="E5E7EB"/>
            <w:right w:val="single" w:sz="6" w:space="0" w:color="E5E7EB"/>
          </w:divBdr>
          <w:divsChild>
            <w:div w:id="1704281346">
              <w:marLeft w:val="0"/>
              <w:marRight w:val="0"/>
              <w:marTop w:val="0"/>
              <w:marBottom w:val="0"/>
              <w:divBdr>
                <w:top w:val="single" w:sz="2" w:space="0" w:color="E5E7EB"/>
                <w:left w:val="single" w:sz="2" w:space="0" w:color="E5E7EB"/>
                <w:bottom w:val="single" w:sz="2" w:space="0" w:color="E5E7EB"/>
                <w:right w:val="single" w:sz="2" w:space="0" w:color="E5E7EB"/>
              </w:divBdr>
              <w:divsChild>
                <w:div w:id="484131917">
                  <w:marLeft w:val="0"/>
                  <w:marRight w:val="0"/>
                  <w:marTop w:val="0"/>
                  <w:marBottom w:val="0"/>
                  <w:divBdr>
                    <w:top w:val="single" w:sz="2" w:space="0" w:color="E5E7EB"/>
                    <w:left w:val="single" w:sz="2" w:space="0" w:color="E5E7EB"/>
                    <w:bottom w:val="single" w:sz="2" w:space="0" w:color="E5E7EB"/>
                    <w:right w:val="single" w:sz="2" w:space="0" w:color="E5E7EB"/>
                  </w:divBdr>
                  <w:divsChild>
                    <w:div w:id="1307246733">
                      <w:marLeft w:val="0"/>
                      <w:marRight w:val="0"/>
                      <w:marTop w:val="0"/>
                      <w:marBottom w:val="0"/>
                      <w:divBdr>
                        <w:top w:val="single" w:sz="2" w:space="0" w:color="E5E7EB"/>
                        <w:left w:val="single" w:sz="2" w:space="0" w:color="E5E7EB"/>
                        <w:bottom w:val="single" w:sz="2" w:space="0" w:color="E5E7EB"/>
                        <w:right w:val="single" w:sz="2" w:space="0" w:color="E5E7EB"/>
                      </w:divBdr>
                      <w:divsChild>
                        <w:div w:id="562643584">
                          <w:marLeft w:val="0"/>
                          <w:marRight w:val="0"/>
                          <w:marTop w:val="0"/>
                          <w:marBottom w:val="0"/>
                          <w:divBdr>
                            <w:top w:val="single" w:sz="2" w:space="0" w:color="E5E7EB"/>
                            <w:left w:val="single" w:sz="2" w:space="0" w:color="E5E7EB"/>
                            <w:bottom w:val="single" w:sz="2" w:space="0" w:color="E5E7EB"/>
                            <w:right w:val="single" w:sz="2" w:space="0" w:color="E5E7EB"/>
                          </w:divBdr>
                          <w:divsChild>
                            <w:div w:id="18763050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30826235">
          <w:marLeft w:val="0"/>
          <w:marRight w:val="0"/>
          <w:marTop w:val="0"/>
          <w:marBottom w:val="0"/>
          <w:divBdr>
            <w:top w:val="single" w:sz="6" w:space="0" w:color="auto"/>
            <w:left w:val="single" w:sz="6" w:space="0" w:color="auto"/>
            <w:bottom w:val="single" w:sz="6" w:space="0" w:color="auto"/>
            <w:right w:val="single" w:sz="6" w:space="0" w:color="auto"/>
          </w:divBdr>
          <w:divsChild>
            <w:div w:id="1401248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0801549">
      <w:bodyDiv w:val="1"/>
      <w:marLeft w:val="0"/>
      <w:marRight w:val="0"/>
      <w:marTop w:val="0"/>
      <w:marBottom w:val="0"/>
      <w:divBdr>
        <w:top w:val="none" w:sz="0" w:space="0" w:color="auto"/>
        <w:left w:val="none" w:sz="0" w:space="0" w:color="auto"/>
        <w:bottom w:val="none" w:sz="0" w:space="0" w:color="auto"/>
        <w:right w:val="none" w:sz="0" w:space="0" w:color="auto"/>
      </w:divBdr>
    </w:div>
    <w:div w:id="1195997092">
      <w:bodyDiv w:val="1"/>
      <w:marLeft w:val="0"/>
      <w:marRight w:val="0"/>
      <w:marTop w:val="0"/>
      <w:marBottom w:val="0"/>
      <w:divBdr>
        <w:top w:val="none" w:sz="0" w:space="0" w:color="auto"/>
        <w:left w:val="none" w:sz="0" w:space="0" w:color="auto"/>
        <w:bottom w:val="none" w:sz="0" w:space="0" w:color="auto"/>
        <w:right w:val="none" w:sz="0" w:space="0" w:color="auto"/>
      </w:divBdr>
    </w:div>
    <w:div w:id="1219782524">
      <w:bodyDiv w:val="1"/>
      <w:marLeft w:val="0"/>
      <w:marRight w:val="0"/>
      <w:marTop w:val="0"/>
      <w:marBottom w:val="0"/>
      <w:divBdr>
        <w:top w:val="none" w:sz="0" w:space="0" w:color="auto"/>
        <w:left w:val="none" w:sz="0" w:space="0" w:color="auto"/>
        <w:bottom w:val="none" w:sz="0" w:space="0" w:color="auto"/>
        <w:right w:val="none" w:sz="0" w:space="0" w:color="auto"/>
      </w:divBdr>
      <w:divsChild>
        <w:div w:id="1086073185">
          <w:marLeft w:val="0"/>
          <w:marRight w:val="0"/>
          <w:marTop w:val="0"/>
          <w:marBottom w:val="0"/>
          <w:divBdr>
            <w:top w:val="none" w:sz="0" w:space="0" w:color="auto"/>
            <w:left w:val="none" w:sz="0" w:space="0" w:color="auto"/>
            <w:bottom w:val="single" w:sz="2" w:space="11" w:color="DD0A2F"/>
            <w:right w:val="none" w:sz="0" w:space="0" w:color="auto"/>
          </w:divBdr>
          <w:divsChild>
            <w:div w:id="1293900292">
              <w:marLeft w:val="0"/>
              <w:marRight w:val="0"/>
              <w:marTop w:val="0"/>
              <w:marBottom w:val="0"/>
              <w:divBdr>
                <w:top w:val="none" w:sz="0" w:space="0" w:color="auto"/>
                <w:left w:val="none" w:sz="0" w:space="0" w:color="auto"/>
                <w:bottom w:val="none" w:sz="0" w:space="0" w:color="auto"/>
                <w:right w:val="none" w:sz="0" w:space="0" w:color="auto"/>
              </w:divBdr>
            </w:div>
            <w:div w:id="12001407">
              <w:marLeft w:val="0"/>
              <w:marRight w:val="0"/>
              <w:marTop w:val="0"/>
              <w:marBottom w:val="0"/>
              <w:divBdr>
                <w:top w:val="none" w:sz="0" w:space="0" w:color="auto"/>
                <w:left w:val="none" w:sz="0" w:space="0" w:color="auto"/>
                <w:bottom w:val="none" w:sz="0" w:space="0" w:color="auto"/>
                <w:right w:val="none" w:sz="0" w:space="0" w:color="auto"/>
              </w:divBdr>
            </w:div>
          </w:divsChild>
        </w:div>
        <w:div w:id="1376001059">
          <w:marLeft w:val="0"/>
          <w:marRight w:val="0"/>
          <w:marTop w:val="0"/>
          <w:marBottom w:val="0"/>
          <w:divBdr>
            <w:top w:val="none" w:sz="0" w:space="0" w:color="auto"/>
            <w:left w:val="none" w:sz="0" w:space="0" w:color="auto"/>
            <w:bottom w:val="single" w:sz="2" w:space="11" w:color="DD0A2F"/>
            <w:right w:val="none" w:sz="0" w:space="0" w:color="auto"/>
          </w:divBdr>
          <w:divsChild>
            <w:div w:id="2095275973">
              <w:marLeft w:val="0"/>
              <w:marRight w:val="0"/>
              <w:marTop w:val="0"/>
              <w:marBottom w:val="0"/>
              <w:divBdr>
                <w:top w:val="none" w:sz="0" w:space="0" w:color="auto"/>
                <w:left w:val="none" w:sz="0" w:space="0" w:color="auto"/>
                <w:bottom w:val="none" w:sz="0" w:space="0" w:color="auto"/>
                <w:right w:val="none" w:sz="0" w:space="0" w:color="auto"/>
              </w:divBdr>
            </w:div>
            <w:div w:id="708261120">
              <w:marLeft w:val="0"/>
              <w:marRight w:val="0"/>
              <w:marTop w:val="0"/>
              <w:marBottom w:val="0"/>
              <w:divBdr>
                <w:top w:val="none" w:sz="0" w:space="0" w:color="auto"/>
                <w:left w:val="none" w:sz="0" w:space="0" w:color="auto"/>
                <w:bottom w:val="none" w:sz="0" w:space="0" w:color="auto"/>
                <w:right w:val="none" w:sz="0" w:space="0" w:color="auto"/>
              </w:divBdr>
            </w:div>
          </w:divsChild>
        </w:div>
        <w:div w:id="307365914">
          <w:marLeft w:val="0"/>
          <w:marRight w:val="0"/>
          <w:marTop w:val="0"/>
          <w:marBottom w:val="0"/>
          <w:divBdr>
            <w:top w:val="none" w:sz="0" w:space="0" w:color="auto"/>
            <w:left w:val="none" w:sz="0" w:space="0" w:color="auto"/>
            <w:bottom w:val="single" w:sz="2" w:space="11" w:color="DD0A2F"/>
            <w:right w:val="none" w:sz="0" w:space="0" w:color="auto"/>
          </w:divBdr>
          <w:divsChild>
            <w:div w:id="1994218179">
              <w:marLeft w:val="0"/>
              <w:marRight w:val="0"/>
              <w:marTop w:val="0"/>
              <w:marBottom w:val="0"/>
              <w:divBdr>
                <w:top w:val="none" w:sz="0" w:space="0" w:color="auto"/>
                <w:left w:val="none" w:sz="0" w:space="0" w:color="auto"/>
                <w:bottom w:val="none" w:sz="0" w:space="0" w:color="auto"/>
                <w:right w:val="none" w:sz="0" w:space="0" w:color="auto"/>
              </w:divBdr>
            </w:div>
            <w:div w:id="260646174">
              <w:marLeft w:val="0"/>
              <w:marRight w:val="0"/>
              <w:marTop w:val="0"/>
              <w:marBottom w:val="0"/>
              <w:divBdr>
                <w:top w:val="none" w:sz="0" w:space="0" w:color="auto"/>
                <w:left w:val="none" w:sz="0" w:space="0" w:color="auto"/>
                <w:bottom w:val="none" w:sz="0" w:space="0" w:color="auto"/>
                <w:right w:val="none" w:sz="0" w:space="0" w:color="auto"/>
              </w:divBdr>
            </w:div>
          </w:divsChild>
        </w:div>
        <w:div w:id="2076392735">
          <w:marLeft w:val="0"/>
          <w:marRight w:val="0"/>
          <w:marTop w:val="0"/>
          <w:marBottom w:val="0"/>
          <w:divBdr>
            <w:top w:val="none" w:sz="0" w:space="0" w:color="auto"/>
            <w:left w:val="none" w:sz="0" w:space="0" w:color="auto"/>
            <w:bottom w:val="single" w:sz="2" w:space="11" w:color="DD0A2F"/>
            <w:right w:val="none" w:sz="0" w:space="0" w:color="auto"/>
          </w:divBdr>
          <w:divsChild>
            <w:div w:id="1767967226">
              <w:marLeft w:val="0"/>
              <w:marRight w:val="0"/>
              <w:marTop w:val="0"/>
              <w:marBottom w:val="0"/>
              <w:divBdr>
                <w:top w:val="none" w:sz="0" w:space="0" w:color="auto"/>
                <w:left w:val="none" w:sz="0" w:space="0" w:color="auto"/>
                <w:bottom w:val="none" w:sz="0" w:space="0" w:color="auto"/>
                <w:right w:val="none" w:sz="0" w:space="0" w:color="auto"/>
              </w:divBdr>
            </w:div>
            <w:div w:id="1378626486">
              <w:marLeft w:val="0"/>
              <w:marRight w:val="0"/>
              <w:marTop w:val="0"/>
              <w:marBottom w:val="0"/>
              <w:divBdr>
                <w:top w:val="none" w:sz="0" w:space="0" w:color="auto"/>
                <w:left w:val="none" w:sz="0" w:space="0" w:color="auto"/>
                <w:bottom w:val="none" w:sz="0" w:space="0" w:color="auto"/>
                <w:right w:val="none" w:sz="0" w:space="0" w:color="auto"/>
              </w:divBdr>
            </w:div>
          </w:divsChild>
        </w:div>
        <w:div w:id="1234127183">
          <w:marLeft w:val="0"/>
          <w:marRight w:val="0"/>
          <w:marTop w:val="0"/>
          <w:marBottom w:val="0"/>
          <w:divBdr>
            <w:top w:val="none" w:sz="0" w:space="0" w:color="auto"/>
            <w:left w:val="none" w:sz="0" w:space="0" w:color="auto"/>
            <w:bottom w:val="single" w:sz="2" w:space="11" w:color="DD0A2F"/>
            <w:right w:val="none" w:sz="0" w:space="0" w:color="auto"/>
          </w:divBdr>
          <w:divsChild>
            <w:div w:id="1551724204">
              <w:marLeft w:val="0"/>
              <w:marRight w:val="0"/>
              <w:marTop w:val="0"/>
              <w:marBottom w:val="0"/>
              <w:divBdr>
                <w:top w:val="none" w:sz="0" w:space="0" w:color="auto"/>
                <w:left w:val="none" w:sz="0" w:space="0" w:color="auto"/>
                <w:bottom w:val="none" w:sz="0" w:space="0" w:color="auto"/>
                <w:right w:val="none" w:sz="0" w:space="0" w:color="auto"/>
              </w:divBdr>
            </w:div>
            <w:div w:id="1833057356">
              <w:marLeft w:val="0"/>
              <w:marRight w:val="0"/>
              <w:marTop w:val="0"/>
              <w:marBottom w:val="0"/>
              <w:divBdr>
                <w:top w:val="none" w:sz="0" w:space="0" w:color="auto"/>
                <w:left w:val="none" w:sz="0" w:space="0" w:color="auto"/>
                <w:bottom w:val="none" w:sz="0" w:space="0" w:color="auto"/>
                <w:right w:val="none" w:sz="0" w:space="0" w:color="auto"/>
              </w:divBdr>
            </w:div>
          </w:divsChild>
        </w:div>
        <w:div w:id="1316757480">
          <w:marLeft w:val="0"/>
          <w:marRight w:val="0"/>
          <w:marTop w:val="0"/>
          <w:marBottom w:val="0"/>
          <w:divBdr>
            <w:top w:val="none" w:sz="0" w:space="0" w:color="auto"/>
            <w:left w:val="none" w:sz="0" w:space="0" w:color="auto"/>
            <w:bottom w:val="single" w:sz="2" w:space="11" w:color="DD0A2F"/>
            <w:right w:val="none" w:sz="0" w:space="0" w:color="auto"/>
          </w:divBdr>
          <w:divsChild>
            <w:div w:id="1944074658">
              <w:marLeft w:val="0"/>
              <w:marRight w:val="0"/>
              <w:marTop w:val="0"/>
              <w:marBottom w:val="0"/>
              <w:divBdr>
                <w:top w:val="none" w:sz="0" w:space="0" w:color="auto"/>
                <w:left w:val="none" w:sz="0" w:space="0" w:color="auto"/>
                <w:bottom w:val="none" w:sz="0" w:space="0" w:color="auto"/>
                <w:right w:val="none" w:sz="0" w:space="0" w:color="auto"/>
              </w:divBdr>
            </w:div>
            <w:div w:id="247035254">
              <w:marLeft w:val="0"/>
              <w:marRight w:val="0"/>
              <w:marTop w:val="0"/>
              <w:marBottom w:val="0"/>
              <w:divBdr>
                <w:top w:val="none" w:sz="0" w:space="0" w:color="auto"/>
                <w:left w:val="none" w:sz="0" w:space="0" w:color="auto"/>
                <w:bottom w:val="none" w:sz="0" w:space="0" w:color="auto"/>
                <w:right w:val="none" w:sz="0" w:space="0" w:color="auto"/>
              </w:divBdr>
            </w:div>
          </w:divsChild>
        </w:div>
        <w:div w:id="1681658737">
          <w:marLeft w:val="0"/>
          <w:marRight w:val="0"/>
          <w:marTop w:val="0"/>
          <w:marBottom w:val="0"/>
          <w:divBdr>
            <w:top w:val="none" w:sz="0" w:space="0" w:color="auto"/>
            <w:left w:val="none" w:sz="0" w:space="0" w:color="auto"/>
            <w:bottom w:val="single" w:sz="2" w:space="11" w:color="DD0A2F"/>
            <w:right w:val="none" w:sz="0" w:space="0" w:color="auto"/>
          </w:divBdr>
          <w:divsChild>
            <w:div w:id="652102340">
              <w:marLeft w:val="0"/>
              <w:marRight w:val="0"/>
              <w:marTop w:val="0"/>
              <w:marBottom w:val="0"/>
              <w:divBdr>
                <w:top w:val="none" w:sz="0" w:space="0" w:color="auto"/>
                <w:left w:val="none" w:sz="0" w:space="0" w:color="auto"/>
                <w:bottom w:val="none" w:sz="0" w:space="0" w:color="auto"/>
                <w:right w:val="none" w:sz="0" w:space="0" w:color="auto"/>
              </w:divBdr>
            </w:div>
            <w:div w:id="1579631920">
              <w:marLeft w:val="0"/>
              <w:marRight w:val="0"/>
              <w:marTop w:val="0"/>
              <w:marBottom w:val="0"/>
              <w:divBdr>
                <w:top w:val="none" w:sz="0" w:space="0" w:color="auto"/>
                <w:left w:val="none" w:sz="0" w:space="0" w:color="auto"/>
                <w:bottom w:val="none" w:sz="0" w:space="0" w:color="auto"/>
                <w:right w:val="none" w:sz="0" w:space="0" w:color="auto"/>
              </w:divBdr>
            </w:div>
          </w:divsChild>
        </w:div>
        <w:div w:id="639844632">
          <w:marLeft w:val="0"/>
          <w:marRight w:val="0"/>
          <w:marTop w:val="0"/>
          <w:marBottom w:val="0"/>
          <w:divBdr>
            <w:top w:val="none" w:sz="0" w:space="0" w:color="auto"/>
            <w:left w:val="none" w:sz="0" w:space="0" w:color="auto"/>
            <w:bottom w:val="single" w:sz="2" w:space="11" w:color="DD0A2F"/>
            <w:right w:val="none" w:sz="0" w:space="0" w:color="auto"/>
          </w:divBdr>
          <w:divsChild>
            <w:div w:id="1387533317">
              <w:marLeft w:val="0"/>
              <w:marRight w:val="0"/>
              <w:marTop w:val="0"/>
              <w:marBottom w:val="0"/>
              <w:divBdr>
                <w:top w:val="none" w:sz="0" w:space="0" w:color="auto"/>
                <w:left w:val="none" w:sz="0" w:space="0" w:color="auto"/>
                <w:bottom w:val="none" w:sz="0" w:space="0" w:color="auto"/>
                <w:right w:val="none" w:sz="0" w:space="0" w:color="auto"/>
              </w:divBdr>
            </w:div>
            <w:div w:id="3717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3920">
      <w:bodyDiv w:val="1"/>
      <w:marLeft w:val="0"/>
      <w:marRight w:val="0"/>
      <w:marTop w:val="0"/>
      <w:marBottom w:val="0"/>
      <w:divBdr>
        <w:top w:val="none" w:sz="0" w:space="0" w:color="auto"/>
        <w:left w:val="none" w:sz="0" w:space="0" w:color="auto"/>
        <w:bottom w:val="none" w:sz="0" w:space="0" w:color="auto"/>
        <w:right w:val="none" w:sz="0" w:space="0" w:color="auto"/>
      </w:divBdr>
    </w:div>
    <w:div w:id="1422413172">
      <w:bodyDiv w:val="1"/>
      <w:marLeft w:val="0"/>
      <w:marRight w:val="0"/>
      <w:marTop w:val="0"/>
      <w:marBottom w:val="0"/>
      <w:divBdr>
        <w:top w:val="none" w:sz="0" w:space="0" w:color="auto"/>
        <w:left w:val="none" w:sz="0" w:space="0" w:color="auto"/>
        <w:bottom w:val="none" w:sz="0" w:space="0" w:color="auto"/>
        <w:right w:val="none" w:sz="0" w:space="0" w:color="auto"/>
      </w:divBdr>
    </w:div>
    <w:div w:id="1471703632">
      <w:bodyDiv w:val="1"/>
      <w:marLeft w:val="0"/>
      <w:marRight w:val="0"/>
      <w:marTop w:val="0"/>
      <w:marBottom w:val="0"/>
      <w:divBdr>
        <w:top w:val="none" w:sz="0" w:space="0" w:color="auto"/>
        <w:left w:val="none" w:sz="0" w:space="0" w:color="auto"/>
        <w:bottom w:val="none" w:sz="0" w:space="0" w:color="auto"/>
        <w:right w:val="none" w:sz="0" w:space="0" w:color="auto"/>
      </w:divBdr>
    </w:div>
    <w:div w:id="1657340081">
      <w:bodyDiv w:val="1"/>
      <w:marLeft w:val="0"/>
      <w:marRight w:val="0"/>
      <w:marTop w:val="0"/>
      <w:marBottom w:val="0"/>
      <w:divBdr>
        <w:top w:val="none" w:sz="0" w:space="0" w:color="auto"/>
        <w:left w:val="none" w:sz="0" w:space="0" w:color="auto"/>
        <w:bottom w:val="none" w:sz="0" w:space="0" w:color="auto"/>
        <w:right w:val="none" w:sz="0" w:space="0" w:color="auto"/>
      </w:divBdr>
      <w:divsChild>
        <w:div w:id="492453525">
          <w:marLeft w:val="0"/>
          <w:marRight w:val="0"/>
          <w:marTop w:val="0"/>
          <w:marBottom w:val="0"/>
          <w:divBdr>
            <w:top w:val="none" w:sz="0" w:space="0" w:color="auto"/>
            <w:left w:val="none" w:sz="0" w:space="0" w:color="auto"/>
            <w:bottom w:val="none" w:sz="0" w:space="0" w:color="auto"/>
            <w:right w:val="none" w:sz="0" w:space="0" w:color="auto"/>
          </w:divBdr>
          <w:divsChild>
            <w:div w:id="906454104">
              <w:marLeft w:val="0"/>
              <w:marRight w:val="0"/>
              <w:marTop w:val="0"/>
              <w:marBottom w:val="0"/>
              <w:divBdr>
                <w:top w:val="none" w:sz="0" w:space="0" w:color="auto"/>
                <w:left w:val="none" w:sz="0" w:space="0" w:color="auto"/>
                <w:bottom w:val="none" w:sz="0" w:space="0" w:color="auto"/>
                <w:right w:val="none" w:sz="0" w:space="0" w:color="auto"/>
              </w:divBdr>
              <w:divsChild>
                <w:div w:id="1684283025">
                  <w:marLeft w:val="0"/>
                  <w:marRight w:val="0"/>
                  <w:marTop w:val="0"/>
                  <w:marBottom w:val="0"/>
                  <w:divBdr>
                    <w:top w:val="none" w:sz="0" w:space="0" w:color="auto"/>
                    <w:left w:val="none" w:sz="0" w:space="0" w:color="auto"/>
                    <w:bottom w:val="none" w:sz="0" w:space="0" w:color="auto"/>
                    <w:right w:val="none" w:sz="0" w:space="0" w:color="auto"/>
                  </w:divBdr>
                  <w:divsChild>
                    <w:div w:id="1512918151">
                      <w:marLeft w:val="0"/>
                      <w:marRight w:val="0"/>
                      <w:marTop w:val="0"/>
                      <w:marBottom w:val="0"/>
                      <w:divBdr>
                        <w:top w:val="none" w:sz="0" w:space="0" w:color="auto"/>
                        <w:left w:val="none" w:sz="0" w:space="0" w:color="auto"/>
                        <w:bottom w:val="none" w:sz="0" w:space="0" w:color="auto"/>
                        <w:right w:val="none" w:sz="0" w:space="0" w:color="auto"/>
                      </w:divBdr>
                      <w:divsChild>
                        <w:div w:id="2145539527">
                          <w:marLeft w:val="0"/>
                          <w:marRight w:val="0"/>
                          <w:marTop w:val="0"/>
                          <w:marBottom w:val="0"/>
                          <w:divBdr>
                            <w:top w:val="none" w:sz="0" w:space="0" w:color="auto"/>
                            <w:left w:val="none" w:sz="0" w:space="0" w:color="auto"/>
                            <w:bottom w:val="none" w:sz="0" w:space="0" w:color="auto"/>
                            <w:right w:val="none" w:sz="0" w:space="0" w:color="auto"/>
                          </w:divBdr>
                          <w:divsChild>
                            <w:div w:id="60214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004468">
      <w:bodyDiv w:val="1"/>
      <w:marLeft w:val="0"/>
      <w:marRight w:val="0"/>
      <w:marTop w:val="0"/>
      <w:marBottom w:val="0"/>
      <w:divBdr>
        <w:top w:val="none" w:sz="0" w:space="0" w:color="auto"/>
        <w:left w:val="none" w:sz="0" w:space="0" w:color="auto"/>
        <w:bottom w:val="none" w:sz="0" w:space="0" w:color="auto"/>
        <w:right w:val="none" w:sz="0" w:space="0" w:color="auto"/>
      </w:divBdr>
    </w:div>
    <w:div w:id="1732342413">
      <w:bodyDiv w:val="1"/>
      <w:marLeft w:val="0"/>
      <w:marRight w:val="0"/>
      <w:marTop w:val="0"/>
      <w:marBottom w:val="0"/>
      <w:divBdr>
        <w:top w:val="none" w:sz="0" w:space="0" w:color="auto"/>
        <w:left w:val="none" w:sz="0" w:space="0" w:color="auto"/>
        <w:bottom w:val="none" w:sz="0" w:space="0" w:color="auto"/>
        <w:right w:val="none" w:sz="0" w:space="0" w:color="auto"/>
      </w:divBdr>
    </w:div>
    <w:div w:id="1761293066">
      <w:bodyDiv w:val="1"/>
      <w:marLeft w:val="0"/>
      <w:marRight w:val="0"/>
      <w:marTop w:val="0"/>
      <w:marBottom w:val="0"/>
      <w:divBdr>
        <w:top w:val="none" w:sz="0" w:space="0" w:color="auto"/>
        <w:left w:val="none" w:sz="0" w:space="0" w:color="auto"/>
        <w:bottom w:val="none" w:sz="0" w:space="0" w:color="auto"/>
        <w:right w:val="none" w:sz="0" w:space="0" w:color="auto"/>
      </w:divBdr>
      <w:divsChild>
        <w:div w:id="1004357901">
          <w:marLeft w:val="0"/>
          <w:marRight w:val="0"/>
          <w:marTop w:val="0"/>
          <w:marBottom w:val="0"/>
          <w:divBdr>
            <w:top w:val="single" w:sz="2" w:space="0" w:color="E5E7EB"/>
            <w:left w:val="single" w:sz="2" w:space="0" w:color="E5E7EB"/>
            <w:bottom w:val="single" w:sz="2" w:space="0" w:color="E5E7EB"/>
            <w:right w:val="single" w:sz="6" w:space="0" w:color="E5E7EB"/>
          </w:divBdr>
          <w:divsChild>
            <w:div w:id="1410688389">
              <w:marLeft w:val="0"/>
              <w:marRight w:val="0"/>
              <w:marTop w:val="0"/>
              <w:marBottom w:val="0"/>
              <w:divBdr>
                <w:top w:val="single" w:sz="2" w:space="0" w:color="E5E7EB"/>
                <w:left w:val="single" w:sz="2" w:space="0" w:color="E5E7EB"/>
                <w:bottom w:val="single" w:sz="2" w:space="0" w:color="E5E7EB"/>
                <w:right w:val="single" w:sz="2" w:space="0" w:color="E5E7EB"/>
              </w:divBdr>
              <w:divsChild>
                <w:div w:id="1544755627">
                  <w:marLeft w:val="0"/>
                  <w:marRight w:val="0"/>
                  <w:marTop w:val="0"/>
                  <w:marBottom w:val="0"/>
                  <w:divBdr>
                    <w:top w:val="single" w:sz="2" w:space="0" w:color="E5E7EB"/>
                    <w:left w:val="single" w:sz="2" w:space="0" w:color="E5E7EB"/>
                    <w:bottom w:val="single" w:sz="2" w:space="0" w:color="E5E7EB"/>
                    <w:right w:val="single" w:sz="2" w:space="0" w:color="E5E7EB"/>
                  </w:divBdr>
                  <w:divsChild>
                    <w:div w:id="255985243">
                      <w:marLeft w:val="0"/>
                      <w:marRight w:val="0"/>
                      <w:marTop w:val="0"/>
                      <w:marBottom w:val="0"/>
                      <w:divBdr>
                        <w:top w:val="single" w:sz="2" w:space="0" w:color="E5E7EB"/>
                        <w:left w:val="single" w:sz="2" w:space="0" w:color="E5E7EB"/>
                        <w:bottom w:val="single" w:sz="2" w:space="0" w:color="E5E7EB"/>
                        <w:right w:val="single" w:sz="2" w:space="0" w:color="E5E7EB"/>
                      </w:divBdr>
                      <w:divsChild>
                        <w:div w:id="81999879">
                          <w:marLeft w:val="0"/>
                          <w:marRight w:val="0"/>
                          <w:marTop w:val="0"/>
                          <w:marBottom w:val="0"/>
                          <w:divBdr>
                            <w:top w:val="single" w:sz="2" w:space="0" w:color="E5E7EB"/>
                            <w:left w:val="single" w:sz="2" w:space="0" w:color="E5E7EB"/>
                            <w:bottom w:val="single" w:sz="2" w:space="0" w:color="E5E7EB"/>
                            <w:right w:val="single" w:sz="2" w:space="0" w:color="E5E7EB"/>
                          </w:divBdr>
                          <w:divsChild>
                            <w:div w:id="135220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369330483">
          <w:marLeft w:val="0"/>
          <w:marRight w:val="0"/>
          <w:marTop w:val="0"/>
          <w:marBottom w:val="0"/>
          <w:divBdr>
            <w:top w:val="single" w:sz="6" w:space="0" w:color="auto"/>
            <w:left w:val="single" w:sz="6" w:space="0" w:color="auto"/>
            <w:bottom w:val="single" w:sz="6" w:space="0" w:color="auto"/>
            <w:right w:val="single" w:sz="6" w:space="0" w:color="auto"/>
          </w:divBdr>
          <w:divsChild>
            <w:div w:id="610824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1991296">
      <w:bodyDiv w:val="1"/>
      <w:marLeft w:val="0"/>
      <w:marRight w:val="0"/>
      <w:marTop w:val="0"/>
      <w:marBottom w:val="0"/>
      <w:divBdr>
        <w:top w:val="none" w:sz="0" w:space="0" w:color="auto"/>
        <w:left w:val="none" w:sz="0" w:space="0" w:color="auto"/>
        <w:bottom w:val="none" w:sz="0" w:space="0" w:color="auto"/>
        <w:right w:val="none" w:sz="0" w:space="0" w:color="auto"/>
      </w:divBdr>
    </w:div>
    <w:div w:id="2000383741">
      <w:bodyDiv w:val="1"/>
      <w:marLeft w:val="0"/>
      <w:marRight w:val="0"/>
      <w:marTop w:val="0"/>
      <w:marBottom w:val="0"/>
      <w:divBdr>
        <w:top w:val="none" w:sz="0" w:space="0" w:color="auto"/>
        <w:left w:val="none" w:sz="0" w:space="0" w:color="auto"/>
        <w:bottom w:val="none" w:sz="0" w:space="0" w:color="auto"/>
        <w:right w:val="none" w:sz="0" w:space="0" w:color="auto"/>
      </w:divBdr>
      <w:divsChild>
        <w:div w:id="1821074792">
          <w:marLeft w:val="0"/>
          <w:marRight w:val="0"/>
          <w:marTop w:val="0"/>
          <w:marBottom w:val="0"/>
          <w:divBdr>
            <w:top w:val="none" w:sz="0" w:space="0" w:color="auto"/>
            <w:left w:val="none" w:sz="0" w:space="0" w:color="auto"/>
            <w:bottom w:val="none" w:sz="0" w:space="0" w:color="auto"/>
            <w:right w:val="none" w:sz="0" w:space="0" w:color="auto"/>
          </w:divBdr>
          <w:divsChild>
            <w:div w:id="1029796655">
              <w:marLeft w:val="0"/>
              <w:marRight w:val="0"/>
              <w:marTop w:val="0"/>
              <w:marBottom w:val="0"/>
              <w:divBdr>
                <w:top w:val="none" w:sz="0" w:space="0" w:color="auto"/>
                <w:left w:val="none" w:sz="0" w:space="0" w:color="auto"/>
                <w:bottom w:val="none" w:sz="0" w:space="0" w:color="auto"/>
                <w:right w:val="none" w:sz="0" w:space="0" w:color="auto"/>
              </w:divBdr>
              <w:divsChild>
                <w:div w:id="715618084">
                  <w:marLeft w:val="0"/>
                  <w:marRight w:val="0"/>
                  <w:marTop w:val="0"/>
                  <w:marBottom w:val="0"/>
                  <w:divBdr>
                    <w:top w:val="none" w:sz="0" w:space="0" w:color="auto"/>
                    <w:left w:val="none" w:sz="0" w:space="0" w:color="auto"/>
                    <w:bottom w:val="none" w:sz="0" w:space="0" w:color="auto"/>
                    <w:right w:val="none" w:sz="0" w:space="0" w:color="auto"/>
                  </w:divBdr>
                  <w:divsChild>
                    <w:div w:id="1838495829">
                      <w:marLeft w:val="0"/>
                      <w:marRight w:val="0"/>
                      <w:marTop w:val="0"/>
                      <w:marBottom w:val="0"/>
                      <w:divBdr>
                        <w:top w:val="none" w:sz="0" w:space="0" w:color="auto"/>
                        <w:left w:val="none" w:sz="0" w:space="0" w:color="auto"/>
                        <w:bottom w:val="none" w:sz="0" w:space="0" w:color="auto"/>
                        <w:right w:val="none" w:sz="0" w:space="0" w:color="auto"/>
                      </w:divBdr>
                      <w:divsChild>
                        <w:div w:id="1425608294">
                          <w:marLeft w:val="0"/>
                          <w:marRight w:val="0"/>
                          <w:marTop w:val="0"/>
                          <w:marBottom w:val="0"/>
                          <w:divBdr>
                            <w:top w:val="none" w:sz="0" w:space="0" w:color="auto"/>
                            <w:left w:val="none" w:sz="0" w:space="0" w:color="auto"/>
                            <w:bottom w:val="none" w:sz="0" w:space="0" w:color="auto"/>
                            <w:right w:val="none" w:sz="0" w:space="0" w:color="auto"/>
                          </w:divBdr>
                          <w:divsChild>
                            <w:div w:id="16753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obermeyer-group.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obermeyer.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hyperlink" Target="http://www.crestco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8" ma:contentTypeDescription="Create a new document." ma:contentTypeScope="" ma:versionID="ad45028c6f7a51d724d121a1f8542c5b">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e591d9f245c6de5cde52871141cfea6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2D1898-D6BD-4E32-B649-F1F22677F673}">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1BC1C01E-B8CF-4816-908E-C702A978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4C103-5029-4E9F-8117-05F89E34D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761</Words>
  <Characters>4490</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Langrová Kerschbaumová</dc:creator>
  <cp:keywords/>
  <dc:description/>
  <cp:lastModifiedBy>Natalie Zbuzková</cp:lastModifiedBy>
  <cp:revision>11</cp:revision>
  <dcterms:created xsi:type="dcterms:W3CDTF">2025-03-05T13:37:00Z</dcterms:created>
  <dcterms:modified xsi:type="dcterms:W3CDTF">2025-04-22T11:42:00Z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